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DC" w:rsidRDefault="00C82D68" w:rsidP="00C06CB7">
      <w:pPr>
        <w:pStyle w:val="Titel"/>
        <w:rPr>
          <w:rStyle w:val="Fett"/>
          <w:b w:val="0"/>
        </w:rPr>
      </w:pPr>
      <w:proofErr w:type="spellStart"/>
      <w:r>
        <w:rPr>
          <w:rStyle w:val="Fett"/>
          <w:b w:val="0"/>
        </w:rPr>
        <w:t>Oster</w:t>
      </w:r>
      <w:r w:rsidR="00C06CB7">
        <w:rPr>
          <w:rStyle w:val="Fett"/>
          <w:b w:val="0"/>
        </w:rPr>
        <w:t>weg</w:t>
      </w:r>
      <w:proofErr w:type="spellEnd"/>
      <w:r w:rsidR="00C06CB7">
        <w:rPr>
          <w:rStyle w:val="Fett"/>
          <w:b w:val="0"/>
        </w:rPr>
        <w:t xml:space="preserve"> für Kinder</w:t>
      </w:r>
    </w:p>
    <w:p w:rsidR="003D663A" w:rsidRDefault="003D663A" w:rsidP="00C06CB7"/>
    <w:p w:rsidR="00C06CB7" w:rsidRDefault="00C06CB7" w:rsidP="00C06CB7">
      <w:r>
        <w:t>Der FSJ Jahrgang 2020/20</w:t>
      </w:r>
      <w:r w:rsidR="00C82D68">
        <w:t>21 hat dieses Jahr zwei Oster</w:t>
      </w:r>
      <w:r>
        <w:t>wege gestaltet. Einen für Kinder mit ihren Eltern. Einen für junge Erwachsene. Beide sind auf swdec.de -&gt; Corona zu finden.</w:t>
      </w:r>
    </w:p>
    <w:p w:rsidR="00C06CB7" w:rsidRDefault="00C82D68" w:rsidP="00C06CB7">
      <w:r>
        <w:t xml:space="preserve">Der </w:t>
      </w:r>
      <w:proofErr w:type="spellStart"/>
      <w:r>
        <w:t>Oster</w:t>
      </w:r>
      <w:r w:rsidR="00C06CB7">
        <w:t>weg</w:t>
      </w:r>
      <w:proofErr w:type="spellEnd"/>
      <w:r w:rsidR="00C06CB7">
        <w:t xml:space="preserve"> für Kinder</w:t>
      </w:r>
      <w:r>
        <w:t xml:space="preserve"> zwischen 3 und 7 Jahren</w:t>
      </w:r>
      <w:r w:rsidR="00C06CB7">
        <w:t xml:space="preserve"> ist so angelegt, dass</w:t>
      </w:r>
      <w:r>
        <w:t xml:space="preserve"> er mit einem Elternteil / älteren Geschwistern gegangen werden kann</w:t>
      </w:r>
      <w:r w:rsidR="00C06CB7">
        <w:t>.</w:t>
      </w:r>
      <w:r w:rsidR="00DA07A2">
        <w:t xml:space="preserve"> Zu bes</w:t>
      </w:r>
      <w:r>
        <w:t xml:space="preserve">onderen Zeiten kann der </w:t>
      </w:r>
      <w:proofErr w:type="spellStart"/>
      <w:r>
        <w:t>Oster</w:t>
      </w:r>
      <w:r w:rsidR="00DA07A2">
        <w:t>weg</w:t>
      </w:r>
      <w:proofErr w:type="spellEnd"/>
      <w:r w:rsidR="00DA07A2">
        <w:t xml:space="preserve"> </w:t>
      </w:r>
      <w:r>
        <w:t xml:space="preserve">auch </w:t>
      </w:r>
      <w:r w:rsidR="00DA07A2">
        <w:t>mit Mita</w:t>
      </w:r>
      <w:r>
        <w:t>rbeitern besetzt werden, um Kontakt zu haben und manche Szenen lebendig zu gestalten</w:t>
      </w:r>
      <w:r w:rsidR="00DA07A2">
        <w:t xml:space="preserve">. </w:t>
      </w:r>
    </w:p>
    <w:p w:rsidR="00C06CB7" w:rsidRDefault="00C06CB7" w:rsidP="00DA07A2">
      <w:pPr>
        <w:pStyle w:val="berschrift1"/>
      </w:pPr>
      <w:r>
        <w:t>Allgemein</w:t>
      </w:r>
      <w:r w:rsidR="00DA07A2">
        <w:t>e ToDos</w:t>
      </w:r>
    </w:p>
    <w:p w:rsidR="00DA07A2" w:rsidRDefault="00DA07A2" w:rsidP="00DA07A2">
      <w:pPr>
        <w:pStyle w:val="Listenabsatz"/>
        <w:numPr>
          <w:ilvl w:val="0"/>
          <w:numId w:val="1"/>
        </w:numPr>
      </w:pPr>
      <w:r>
        <w:t>Route vor Ort anpassen (7 Stationen)</w:t>
      </w:r>
    </w:p>
    <w:p w:rsidR="00DA07A2" w:rsidRDefault="00C82D68" w:rsidP="00DA07A2">
      <w:pPr>
        <w:pStyle w:val="Listenabsatz"/>
        <w:numPr>
          <w:ilvl w:val="0"/>
          <w:numId w:val="1"/>
        </w:numPr>
      </w:pPr>
      <w:r>
        <w:t>Laufzettel erstellen</w:t>
      </w:r>
    </w:p>
    <w:p w:rsidR="00DA07A2" w:rsidRDefault="00C82D68" w:rsidP="00DA07A2">
      <w:pPr>
        <w:pStyle w:val="Listenabsatz"/>
        <w:numPr>
          <w:ilvl w:val="0"/>
          <w:numId w:val="1"/>
        </w:numPr>
      </w:pPr>
      <w:r>
        <w:t>Die roten Markierungen</w:t>
      </w:r>
      <w:r w:rsidR="00DA07A2">
        <w:t xml:space="preserve"> </w:t>
      </w:r>
      <w:r>
        <w:t>bei den Stationstexten anpassen</w:t>
      </w:r>
    </w:p>
    <w:p w:rsidR="00DA07A2" w:rsidRPr="00C06CB7" w:rsidRDefault="00C82D68" w:rsidP="00DA07A2">
      <w:pPr>
        <w:pStyle w:val="Listenabsatz"/>
        <w:numPr>
          <w:ilvl w:val="0"/>
          <w:numId w:val="1"/>
        </w:numPr>
      </w:pPr>
      <w:r>
        <w:t>Die Stationst</w:t>
      </w:r>
      <w:r w:rsidR="00DA07A2">
        <w:t>exte ausdrucken und laminieren</w:t>
      </w:r>
    </w:p>
    <w:p w:rsidR="00DA07A2" w:rsidRDefault="00DA07A2" w:rsidP="00DA07A2">
      <w:pPr>
        <w:pStyle w:val="Listenabsatz"/>
        <w:numPr>
          <w:ilvl w:val="0"/>
          <w:numId w:val="1"/>
        </w:numPr>
      </w:pPr>
      <w:r>
        <w:t>Material besorgen (siehe Materialliste unten)</w:t>
      </w:r>
    </w:p>
    <w:p w:rsidR="00DA07A2" w:rsidRDefault="00DA07A2" w:rsidP="00DA07A2">
      <w:pPr>
        <w:pStyle w:val="Listenabsatz"/>
        <w:numPr>
          <w:ilvl w:val="0"/>
          <w:numId w:val="1"/>
        </w:numPr>
      </w:pPr>
      <w:r>
        <w:t>Stationen aufbauen</w:t>
      </w:r>
    </w:p>
    <w:p w:rsidR="00DA07A2" w:rsidRDefault="00DA07A2" w:rsidP="00DA07A2">
      <w:pPr>
        <w:pStyle w:val="Listenabsatz"/>
        <w:numPr>
          <w:ilvl w:val="0"/>
          <w:numId w:val="1"/>
        </w:numPr>
      </w:pPr>
      <w:r>
        <w:t>Wegmarkierungen machen</w:t>
      </w:r>
    </w:p>
    <w:p w:rsidR="00DA07A2" w:rsidRDefault="00DA07A2" w:rsidP="00DA07A2">
      <w:pPr>
        <w:pStyle w:val="Listenabsatz"/>
        <w:numPr>
          <w:ilvl w:val="0"/>
          <w:numId w:val="1"/>
        </w:numPr>
      </w:pPr>
      <w:r>
        <w:t>Werbung machen (siehe Werbungsvorschläge unten)</w:t>
      </w:r>
    </w:p>
    <w:p w:rsidR="00C82D68" w:rsidRDefault="00C82D68" w:rsidP="00DA07A2">
      <w:pPr>
        <w:pStyle w:val="berschrift1"/>
      </w:pPr>
    </w:p>
    <w:p w:rsidR="00DA07A2" w:rsidRDefault="00DA07A2" w:rsidP="00DA07A2">
      <w:pPr>
        <w:pStyle w:val="berschrift1"/>
      </w:pPr>
      <w:r>
        <w:t>Materialliste</w:t>
      </w:r>
    </w:p>
    <w:p w:rsidR="00C06CB7" w:rsidRDefault="00C06CB7" w:rsidP="00C06CB7">
      <w:pPr>
        <w:pStyle w:val="berschrift2"/>
      </w:pPr>
      <w:r>
        <w:t xml:space="preserve">Station 1 – Einzug in Jerusalem 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(Tannen)Zweige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evtl. Kleidung, die auf dem Weg liegt / mit der man sich verkleiden kann</w:t>
      </w:r>
    </w:p>
    <w:p w:rsidR="00C06CB7" w:rsidRDefault="00C06CB7" w:rsidP="00C06CB7">
      <w:pPr>
        <w:pStyle w:val="berschrift2"/>
      </w:pPr>
      <w:r>
        <w:t>Station 2 – das letzte Passamahl / Abendmahl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Brot und Traubensaft (falls man das Nachempfinden des Abendmahls anbieten möchte)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Picknick (sollten die Familien selbst mitbringen, deshalb vorher informieren)</w:t>
      </w:r>
    </w:p>
    <w:p w:rsidR="00C06CB7" w:rsidRDefault="00C06CB7" w:rsidP="00C06CB7">
      <w:pPr>
        <w:pStyle w:val="berschrift2"/>
      </w:pPr>
      <w:r>
        <w:t>Station 3 – Garten Gethsemane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Stifte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Plakat / Tafel oder Gefäß mit Gebetsanliegen und Zetteln</w:t>
      </w:r>
    </w:p>
    <w:p w:rsidR="003D663A" w:rsidRDefault="003D663A" w:rsidP="00C06CB7">
      <w:pPr>
        <w:pStyle w:val="berschrift2"/>
      </w:pPr>
    </w:p>
    <w:p w:rsidR="00C06CB7" w:rsidRDefault="00C06CB7" w:rsidP="00C06CB7">
      <w:pPr>
        <w:pStyle w:val="berschrift2"/>
      </w:pPr>
      <w:bookmarkStart w:id="0" w:name="_GoBack"/>
      <w:bookmarkEnd w:id="0"/>
      <w:r>
        <w:lastRenderedPageBreak/>
        <w:t>Station 4 – Verrat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leere Box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evtl. zweite Box mit Süßigkeiten</w:t>
      </w:r>
    </w:p>
    <w:p w:rsidR="00C06CB7" w:rsidRDefault="00C06CB7" w:rsidP="00C06CB7">
      <w:pPr>
        <w:pStyle w:val="berschrift2"/>
      </w:pPr>
      <w:r>
        <w:t>Station 5 – Verhör und Verhandlung</w:t>
      </w:r>
    </w:p>
    <w:p w:rsidR="00C06CB7" w:rsidRDefault="00C82D68" w:rsidP="00C06CB7">
      <w:pPr>
        <w:pStyle w:val="Listenabsatz"/>
        <w:numPr>
          <w:ilvl w:val="0"/>
          <w:numId w:val="1"/>
        </w:numPr>
      </w:pPr>
      <w:r>
        <w:t>kleiner Sack</w:t>
      </w:r>
      <w:r w:rsidR="00C06CB7">
        <w:t xml:space="preserve"> mit Stein</w:t>
      </w:r>
      <w:r>
        <w:t>en</w:t>
      </w:r>
    </w:p>
    <w:p w:rsidR="00C06CB7" w:rsidRDefault="00C06CB7" w:rsidP="00C06CB7">
      <w:pPr>
        <w:pStyle w:val="berschrift2"/>
      </w:pPr>
      <w:r>
        <w:t>Station 6 – Kreuzigung</w:t>
      </w:r>
    </w:p>
    <w:p w:rsidR="00C06CB7" w:rsidRDefault="00C06CB7" w:rsidP="00C82D68">
      <w:pPr>
        <w:pStyle w:val="Listenabsatz"/>
        <w:numPr>
          <w:ilvl w:val="0"/>
          <w:numId w:val="1"/>
        </w:numPr>
      </w:pPr>
      <w:r>
        <w:t>großes Kreuz</w:t>
      </w:r>
      <w:r w:rsidR="00C82D68">
        <w:t xml:space="preserve"> (zum aufstellen)</w:t>
      </w:r>
    </w:p>
    <w:p w:rsidR="00C06CB7" w:rsidRDefault="00C82D68" w:rsidP="00C06CB7">
      <w:pPr>
        <w:pStyle w:val="Listenabsatz"/>
        <w:numPr>
          <w:ilvl w:val="0"/>
          <w:numId w:val="1"/>
        </w:numPr>
      </w:pPr>
      <w:r>
        <w:t xml:space="preserve">zurechtgeschnittene </w:t>
      </w:r>
      <w:r w:rsidR="00C06CB7">
        <w:t>S</w:t>
      </w:r>
      <w:r>
        <w:t>chnü</w:t>
      </w:r>
      <w:r w:rsidR="00C06CB7">
        <w:t>r</w:t>
      </w:r>
      <w:r>
        <w:t>e</w:t>
      </w:r>
    </w:p>
    <w:p w:rsidR="00C06CB7" w:rsidRDefault="00C82D68" w:rsidP="00C06CB7">
      <w:pPr>
        <w:pStyle w:val="Listenabsatz"/>
        <w:numPr>
          <w:ilvl w:val="0"/>
          <w:numId w:val="1"/>
        </w:numPr>
      </w:pPr>
      <w:r>
        <w:t>viele längere und gleich viele kürzere Stöcke</w:t>
      </w:r>
    </w:p>
    <w:p w:rsidR="00C06CB7" w:rsidRDefault="00C06CB7" w:rsidP="00C06CB7">
      <w:pPr>
        <w:pStyle w:val="berschrift2"/>
      </w:pPr>
      <w:r>
        <w:t>Station 7 – Auferstehung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ggf. ein Mitarbeiter, der auf dem Weg zum Grab auf die Familien zukommt und ruft: „Das Grab ist leer!“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Tische, Stühle, Decken o.ä. zum Nachbauen des Grabs oder N</w:t>
      </w:r>
      <w:r w:rsidR="0033732E">
        <w:t>achbau des Grabes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Schild / Plakat „Das Grab ist leer!“ (alternativ mit Kreide)</w:t>
      </w:r>
    </w:p>
    <w:p w:rsidR="00C06CB7" w:rsidRDefault="00C06CB7" w:rsidP="00C06CB7">
      <w:pPr>
        <w:pStyle w:val="Listenabsatz"/>
        <w:numPr>
          <w:ilvl w:val="0"/>
          <w:numId w:val="1"/>
        </w:numPr>
      </w:pPr>
      <w:r>
        <w:t>Ausmalbilder vom Esel</w:t>
      </w:r>
    </w:p>
    <w:p w:rsidR="00C06CB7" w:rsidRDefault="00C06CB7" w:rsidP="00C06CB7">
      <w:r>
        <w:t>Alle Stationen können selbstverständlich individuell und kreativ verändert, angepasst oder erweitert werden.</w:t>
      </w:r>
    </w:p>
    <w:p w:rsidR="00DA07A2" w:rsidRDefault="00DA07A2" w:rsidP="00DA07A2">
      <w:pPr>
        <w:pStyle w:val="berschrift1"/>
      </w:pPr>
      <w:r>
        <w:t>Werbung</w:t>
      </w:r>
    </w:p>
    <w:p w:rsidR="00DA07A2" w:rsidRDefault="00DA07A2" w:rsidP="00DA07A2">
      <w:pPr>
        <w:pStyle w:val="berschrift2"/>
      </w:pPr>
      <w:r>
        <w:t>Textvorschlag für Gemeindebrief / Mitteilungsblatt</w:t>
      </w:r>
    </w:p>
    <w:p w:rsidR="00DA07A2" w:rsidRDefault="00DA07A2" w:rsidP="00DA07A2">
      <w:r w:rsidRPr="00DA07A2">
        <w:t>In wenigen Tagen ist Ostern und das wollen wir au</w:t>
      </w:r>
      <w:r w:rsidR="0033732E">
        <w:t xml:space="preserve">ch dieses Jahr </w:t>
      </w:r>
      <w:r w:rsidRPr="00DA07A2">
        <w:t xml:space="preserve">feiern und erleben. Dazu hat die EC Jugendarbeit </w:t>
      </w:r>
      <w:r w:rsidRPr="00DA07A2">
        <w:rPr>
          <w:color w:val="FF0000"/>
        </w:rPr>
        <w:t xml:space="preserve">Ort </w:t>
      </w:r>
      <w:r w:rsidR="0033732E">
        <w:t xml:space="preserve">einen </w:t>
      </w:r>
      <w:proofErr w:type="spellStart"/>
      <w:r w:rsidR="0033732E">
        <w:t>Oster</w:t>
      </w:r>
      <w:r w:rsidRPr="00DA07A2">
        <w:t>weg</w:t>
      </w:r>
      <w:proofErr w:type="spellEnd"/>
      <w:r w:rsidRPr="00DA07A2">
        <w:t xml:space="preserve"> </w:t>
      </w:r>
      <w:r w:rsidR="0033732E">
        <w:rPr>
          <w:color w:val="FF0000"/>
        </w:rPr>
        <w:t>für Kinderstundenkinder</w:t>
      </w:r>
      <w:r>
        <w:rPr>
          <w:color w:val="FF0000"/>
        </w:rPr>
        <w:t xml:space="preserve"> </w:t>
      </w:r>
      <w:r w:rsidRPr="00DA07A2">
        <w:t>vorbereitet</w:t>
      </w:r>
      <w:r>
        <w:t xml:space="preserve">. </w:t>
      </w:r>
      <w:r w:rsidR="0033732E">
        <w:t xml:space="preserve">Die Kinder können den Weg nicht alleine gehen. Ein Elternteil oder größere Geschwister sollten die Kinder begleiten. </w:t>
      </w:r>
      <w:r>
        <w:t>A</w:t>
      </w:r>
      <w:r w:rsidRPr="00DA07A2">
        <w:t xml:space="preserve">uf </w:t>
      </w:r>
      <w:r w:rsidR="0033732E">
        <w:t xml:space="preserve">diesem </w:t>
      </w:r>
      <w:proofErr w:type="spellStart"/>
      <w:r w:rsidR="0033732E">
        <w:t>Osterweg</w:t>
      </w:r>
      <w:proofErr w:type="spellEnd"/>
      <w:r w:rsidR="0033732E">
        <w:t xml:space="preserve"> sind</w:t>
      </w:r>
      <w:r w:rsidRPr="00DA07A2">
        <w:t xml:space="preserve"> einzel</w:t>
      </w:r>
      <w:r w:rsidR="0033732E">
        <w:t>ne</w:t>
      </w:r>
      <w:r w:rsidRPr="00DA07A2">
        <w:t xml:space="preserve"> Stati</w:t>
      </w:r>
      <w:r w:rsidR="0033732E">
        <w:t>onen vom Einzug in Jerusalem bis zur Auferstehung zu erleben.</w:t>
      </w:r>
      <w:r>
        <w:br/>
      </w:r>
      <w:r w:rsidRPr="00DA07A2">
        <w:t xml:space="preserve">Der Weg ist vielseitig, kreativ und interaktiv erlebbar. Der Startpunkt ist </w:t>
      </w:r>
      <w:r w:rsidRPr="00DA07A2">
        <w:rPr>
          <w:color w:val="FF0000"/>
        </w:rPr>
        <w:t xml:space="preserve">ORT </w:t>
      </w:r>
      <w:r w:rsidRPr="00DA07A2">
        <w:t xml:space="preserve">und der Weg ist vom </w:t>
      </w:r>
      <w:r w:rsidRPr="00DA07A2">
        <w:rPr>
          <w:color w:val="FF0000"/>
        </w:rPr>
        <w:t xml:space="preserve">Datum </w:t>
      </w:r>
      <w:r w:rsidRPr="00DA07A2">
        <w:t xml:space="preserve">bis </w:t>
      </w:r>
      <w:r w:rsidRPr="00DA07A2">
        <w:rPr>
          <w:color w:val="FF0000"/>
        </w:rPr>
        <w:t xml:space="preserve">Datum </w:t>
      </w:r>
      <w:r w:rsidRPr="00DA07A2">
        <w:t>geöffnet. Wir laden alle herzlich zu diesem ganz besonderen Ostererlebnis ein!</w:t>
      </w:r>
    </w:p>
    <w:p w:rsidR="00DA07A2" w:rsidRDefault="00DA07A2">
      <w:pPr>
        <w:spacing w:line="259" w:lineRule="auto"/>
        <w:rPr>
          <w:b/>
          <w:bCs/>
        </w:rPr>
      </w:pPr>
      <w:r>
        <w:br w:type="page"/>
      </w:r>
    </w:p>
    <w:p w:rsidR="00DA07A2" w:rsidRDefault="00DA07A2" w:rsidP="00DA07A2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C9F11" wp14:editId="08A68B1A">
                <wp:simplePos x="0" y="0"/>
                <wp:positionH relativeFrom="column">
                  <wp:posOffset>1243330</wp:posOffset>
                </wp:positionH>
                <wp:positionV relativeFrom="paragraph">
                  <wp:posOffset>290829</wp:posOffset>
                </wp:positionV>
                <wp:extent cx="3155950" cy="4257675"/>
                <wp:effectExtent l="0" t="0" r="2540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425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8C831F" id="Rechteck 2" o:spid="_x0000_s1026" style="position:absolute;margin-left:97.9pt;margin-top:22.9pt;width:248.5pt;height:3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" filled="f" strokecolor="black [3200]">
                <v:stroke joinstyle="round"/>
              </v:rect>
            </w:pict>
          </mc:Fallback>
        </mc:AlternateContent>
      </w:r>
      <w:r>
        <w:t>Beispiel für einen einfachen Flyer zum Ausdrucken</w:t>
      </w:r>
    </w:p>
    <w:p w:rsidR="00DA07A2" w:rsidRPr="00DA07A2" w:rsidRDefault="00DA07A2" w:rsidP="00DA07A2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EC Jugendarbeit </w:t>
      </w:r>
      <w:r w:rsidRPr="00DA07A2">
        <w:rPr>
          <w:rFonts w:ascii="Calibri" w:hAnsi="Calibri" w:cs="Calibri"/>
          <w:color w:val="FF0000"/>
        </w:rPr>
        <w:t>Ort</w:t>
      </w:r>
    </w:p>
    <w:p w:rsidR="00DA07A2" w:rsidRPr="00DA07A2" w:rsidRDefault="00DA07A2" w:rsidP="00DA07A2">
      <w:pPr>
        <w:spacing w:after="0" w:line="240" w:lineRule="auto"/>
        <w:jc w:val="center"/>
        <w:rPr>
          <w:rFonts w:ascii="Gloss And Bloom" w:hAnsi="Gloss And Bloom"/>
          <w:sz w:val="28"/>
          <w:szCs w:val="28"/>
        </w:rPr>
      </w:pPr>
      <w:r w:rsidRPr="00DA07A2">
        <w:rPr>
          <w:rFonts w:ascii="Gloss And Bloom" w:hAnsi="Gloss And Bloom"/>
          <w:sz w:val="28"/>
          <w:szCs w:val="28"/>
        </w:rPr>
        <w:t>Herzliche Einladung zum</w:t>
      </w:r>
    </w:p>
    <w:p w:rsidR="00DA07A2" w:rsidRPr="00DA07A2" w:rsidRDefault="0033732E" w:rsidP="00DA07A2">
      <w:pPr>
        <w:spacing w:line="240" w:lineRule="auto"/>
        <w:jc w:val="center"/>
        <w:rPr>
          <w:rFonts w:ascii="Gloss And Bloom" w:hAnsi="Gloss And Bloom"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6.95pt;margin-top:117.4pt;width:115.65pt;height:75.25pt;z-index:251664384;mso-position-horizontal-relative:margin;mso-position-vertical-relative:margin">
            <v:imagedata r:id="rId7" o:title="leeres Grab"/>
            <w10:wrap type="square" anchorx="margin" anchory="margin"/>
          </v:shape>
        </w:pict>
      </w:r>
      <w:r>
        <w:rPr>
          <w:rFonts w:ascii="Gloss And Bloom" w:hAnsi="Gloss And Bloom"/>
          <w:sz w:val="34"/>
          <w:szCs w:val="34"/>
        </w:rPr>
        <w:t>OSTER</w:t>
      </w:r>
      <w:r w:rsidR="00DA07A2" w:rsidRPr="00DA07A2">
        <w:rPr>
          <w:rFonts w:ascii="Gloss And Bloom" w:hAnsi="Gloss And Bloom"/>
          <w:sz w:val="34"/>
          <w:szCs w:val="34"/>
        </w:rPr>
        <w:t>WEG</w:t>
      </w:r>
    </w:p>
    <w:p w:rsidR="00DA07A2" w:rsidRPr="00DA07A2" w:rsidRDefault="00DA07A2" w:rsidP="00DA07A2">
      <w:pPr>
        <w:jc w:val="center"/>
        <w:rPr>
          <w:rFonts w:ascii="Gloss And Bloom" w:hAnsi="Gloss And Bloom"/>
        </w:rPr>
      </w:pPr>
    </w:p>
    <w:p w:rsidR="0033732E" w:rsidRDefault="0033732E" w:rsidP="00DA07A2">
      <w:pPr>
        <w:spacing w:after="0"/>
        <w:jc w:val="center"/>
        <w:rPr>
          <w:rFonts w:cs="Courier New"/>
        </w:rPr>
      </w:pPr>
    </w:p>
    <w:p w:rsidR="0033732E" w:rsidRDefault="0033732E" w:rsidP="00DA07A2">
      <w:pPr>
        <w:spacing w:after="0"/>
        <w:jc w:val="center"/>
        <w:rPr>
          <w:rFonts w:cs="Courier New"/>
        </w:rPr>
      </w:pPr>
    </w:p>
    <w:p w:rsidR="0033732E" w:rsidRDefault="0033732E" w:rsidP="00DA07A2">
      <w:pPr>
        <w:spacing w:after="0"/>
        <w:jc w:val="center"/>
        <w:rPr>
          <w:rFonts w:cs="Courier New"/>
        </w:rPr>
      </w:pPr>
    </w:p>
    <w:p w:rsidR="00DA07A2" w:rsidRPr="00FF3BA4" w:rsidRDefault="0033732E" w:rsidP="0033732E">
      <w:pPr>
        <w:spacing w:after="0"/>
        <w:ind w:left="2832" w:firstLine="708"/>
        <w:rPr>
          <w:rFonts w:cs="Courier New"/>
        </w:rPr>
      </w:pPr>
      <w:r>
        <w:rPr>
          <w:rFonts w:cs="Courier New"/>
        </w:rPr>
        <w:t xml:space="preserve">für </w:t>
      </w:r>
      <w:r w:rsidR="00DA07A2" w:rsidRPr="00FF3BA4">
        <w:rPr>
          <w:rFonts w:cs="Courier New"/>
        </w:rPr>
        <w:t>Kinder</w:t>
      </w:r>
      <w:r>
        <w:rPr>
          <w:rFonts w:cs="Courier New"/>
        </w:rPr>
        <w:t xml:space="preserve"> + Eltern </w:t>
      </w:r>
    </w:p>
    <w:p w:rsidR="00DA07A2" w:rsidRPr="00FF3BA4" w:rsidRDefault="00DA07A2" w:rsidP="00DA07A2">
      <w:pPr>
        <w:spacing w:after="0"/>
        <w:jc w:val="center"/>
        <w:rPr>
          <w:rFonts w:cs="Courier New"/>
          <w:i/>
        </w:rPr>
      </w:pPr>
      <w:r w:rsidRPr="00FF3BA4">
        <w:rPr>
          <w:rFonts w:cs="Courier New"/>
        </w:rPr>
        <w:t xml:space="preserve"> -</w:t>
      </w:r>
      <w:r w:rsidR="00FF3BA4">
        <w:rPr>
          <w:rFonts w:cs="Courier New"/>
        </w:rPr>
        <w:t xml:space="preserve"> </w:t>
      </w:r>
      <w:r w:rsidRPr="00FF3BA4">
        <w:rPr>
          <w:rFonts w:cs="Courier New"/>
          <w:i/>
        </w:rPr>
        <w:t>aktiv &amp; kreativ</w:t>
      </w:r>
      <w:r w:rsidR="00FF3BA4">
        <w:rPr>
          <w:rFonts w:cs="Courier New"/>
          <w:i/>
        </w:rPr>
        <w:t xml:space="preserve"> </w:t>
      </w:r>
      <w:r w:rsidRPr="00FF3BA4">
        <w:rPr>
          <w:rFonts w:cs="Courier New"/>
          <w:i/>
        </w:rPr>
        <w:t>-</w:t>
      </w:r>
    </w:p>
    <w:p w:rsidR="00DA07A2" w:rsidRPr="00FF3BA4" w:rsidRDefault="00DA07A2" w:rsidP="00DA07A2">
      <w:pPr>
        <w:spacing w:after="0"/>
        <w:jc w:val="center"/>
        <w:rPr>
          <w:rFonts w:cs="Courier New"/>
        </w:rPr>
      </w:pPr>
      <w:r w:rsidRPr="00FF3BA4">
        <w:rPr>
          <w:rFonts w:cs="Courier New"/>
        </w:rPr>
        <w:t>Ostern ganz neu erleben</w:t>
      </w:r>
    </w:p>
    <w:p w:rsidR="00DA07A2" w:rsidRPr="00FF3BA4" w:rsidRDefault="00DA07A2" w:rsidP="00DA07A2">
      <w:pPr>
        <w:jc w:val="center"/>
        <w:rPr>
          <w:rFonts w:cs="Courier New"/>
          <w:i/>
        </w:rPr>
      </w:pPr>
      <w:r w:rsidRPr="00FF3BA4">
        <w:rPr>
          <w:rFonts w:cs="Courier New"/>
          <w:i/>
        </w:rPr>
        <w:t>-</w:t>
      </w:r>
      <w:r w:rsidR="00FF3BA4">
        <w:rPr>
          <w:rFonts w:cs="Courier New"/>
          <w:i/>
        </w:rPr>
        <w:t xml:space="preserve"> </w:t>
      </w:r>
      <w:r w:rsidRPr="00FF3BA4">
        <w:rPr>
          <w:rFonts w:cs="Courier New"/>
          <w:i/>
        </w:rPr>
        <w:t>eindrucksvoll &amp; unvergesslich</w:t>
      </w:r>
      <w:r w:rsidR="00FF3BA4">
        <w:rPr>
          <w:rFonts w:cs="Courier New"/>
          <w:i/>
        </w:rPr>
        <w:t xml:space="preserve"> </w:t>
      </w:r>
      <w:r w:rsidRPr="00FF3BA4">
        <w:rPr>
          <w:rFonts w:cs="Courier New"/>
          <w:i/>
        </w:rPr>
        <w:t>-</w:t>
      </w:r>
    </w:p>
    <w:p w:rsidR="00DA07A2" w:rsidRPr="00FF3BA4" w:rsidRDefault="00DA07A2" w:rsidP="00DA07A2">
      <w:pPr>
        <w:jc w:val="center"/>
        <w:rPr>
          <w:rFonts w:cstheme="minorHAnsi"/>
        </w:rPr>
      </w:pPr>
      <w:r w:rsidRPr="00FF3BA4">
        <w:rPr>
          <w:rFonts w:cstheme="minorHAnsi"/>
        </w:rPr>
        <w:t xml:space="preserve">Startpunkt: </w:t>
      </w:r>
      <w:r w:rsidRPr="00FF3BA4">
        <w:rPr>
          <w:rFonts w:cstheme="minorHAnsi"/>
          <w:color w:val="FF0000"/>
        </w:rPr>
        <w:t>Ort</w:t>
      </w:r>
    </w:p>
    <w:p w:rsidR="00DA07A2" w:rsidRPr="00FF3BA4" w:rsidRDefault="00E35620" w:rsidP="00DA07A2">
      <w:pPr>
        <w:jc w:val="center"/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1C987C3" wp14:editId="7B6A09E5">
            <wp:simplePos x="0" y="0"/>
            <wp:positionH relativeFrom="column">
              <wp:posOffset>3758565</wp:posOffset>
            </wp:positionH>
            <wp:positionV relativeFrom="paragraph">
              <wp:posOffset>43136</wp:posOffset>
            </wp:positionV>
            <wp:extent cx="581012" cy="552450"/>
            <wp:effectExtent l="0" t="0" r="0" b="0"/>
            <wp:wrapNone/>
            <wp:docPr id="28" name="Grafik 28" descr="ec-kids-web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ec-kids-web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7A2" w:rsidRPr="00FF3BA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309880</wp:posOffset>
            </wp:positionV>
            <wp:extent cx="1609725" cy="285750"/>
            <wp:effectExtent l="0" t="0" r="9525" b="0"/>
            <wp:wrapNone/>
            <wp:docPr id="26" name="Grafik 26" descr="2020 SWD-Log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2020 SWD-Logo_schwa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7A2" w:rsidRPr="00FF3BA4">
        <w:rPr>
          <w:rFonts w:cstheme="minorHAnsi"/>
        </w:rPr>
        <w:t xml:space="preserve">Zeitraum: </w:t>
      </w:r>
      <w:r w:rsidR="00DA07A2" w:rsidRPr="00FF3BA4">
        <w:rPr>
          <w:rFonts w:cstheme="minorHAnsi"/>
          <w:color w:val="FF0000"/>
        </w:rPr>
        <w:t>Datum-Datum</w:t>
      </w:r>
    </w:p>
    <w:p w:rsidR="00DA07A2" w:rsidRDefault="00DA07A2" w:rsidP="00DA07A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:rsidR="00DA07A2" w:rsidRPr="00DA07A2" w:rsidRDefault="00DA07A2" w:rsidP="00DA07A2"/>
    <w:sectPr w:rsidR="00DA07A2" w:rsidRPr="00DA07A2" w:rsidSect="00C06CB7">
      <w:headerReference w:type="default" r:id="rId10"/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9C" w:rsidRDefault="0061759C" w:rsidP="00C06CB7">
      <w:r>
        <w:separator/>
      </w:r>
    </w:p>
  </w:endnote>
  <w:endnote w:type="continuationSeparator" w:id="0">
    <w:p w:rsidR="0061759C" w:rsidRDefault="0061759C" w:rsidP="00C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ss And Bloom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B7" w:rsidRDefault="00C06CB7" w:rsidP="00C06CB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5FD1B9A">
          <wp:simplePos x="0" y="0"/>
          <wp:positionH relativeFrom="column">
            <wp:posOffset>5323205</wp:posOffset>
          </wp:positionH>
          <wp:positionV relativeFrom="paragraph">
            <wp:posOffset>-580049</wp:posOffset>
          </wp:positionV>
          <wp:extent cx="982156" cy="933549"/>
          <wp:effectExtent l="0" t="0" r="8890" b="0"/>
          <wp:wrapNone/>
          <wp:docPr id="23" name="Grafik 23" descr="ec-kids-web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ec-kids-web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56" cy="93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B0FBFB">
          <wp:simplePos x="0" y="0"/>
          <wp:positionH relativeFrom="column">
            <wp:posOffset>635</wp:posOffset>
          </wp:positionH>
          <wp:positionV relativeFrom="paragraph">
            <wp:posOffset>-266634</wp:posOffset>
          </wp:positionV>
          <wp:extent cx="2328545" cy="414655"/>
          <wp:effectExtent l="0" t="0" r="0" b="4445"/>
          <wp:wrapNone/>
          <wp:docPr id="24" name="Grafik 24" descr="2020 SWD-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2020 SWD-Logo_schwa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9C" w:rsidRDefault="0061759C" w:rsidP="00C06CB7">
      <w:r>
        <w:separator/>
      </w:r>
    </w:p>
  </w:footnote>
  <w:footnote w:type="continuationSeparator" w:id="0">
    <w:p w:rsidR="0061759C" w:rsidRDefault="0061759C" w:rsidP="00C0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10" w:rsidRDefault="005029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B2E327A">
          <wp:simplePos x="0" y="0"/>
          <wp:positionH relativeFrom="column">
            <wp:posOffset>5145405</wp:posOffset>
          </wp:positionH>
          <wp:positionV relativeFrom="paragraph">
            <wp:posOffset>-309880</wp:posOffset>
          </wp:positionV>
          <wp:extent cx="1303123" cy="1060450"/>
          <wp:effectExtent l="0" t="0" r="0" b="6350"/>
          <wp:wrapNone/>
          <wp:docPr id="11" name="Grafik 10" descr="KS-Ausmalbuch_v05.pdf - Adobe Acrobat Reader DC (32-bit)">
            <a:extLst xmlns:a="http://schemas.openxmlformats.org/drawingml/2006/main">
              <a:ext uri="{FF2B5EF4-FFF2-40B4-BE49-F238E27FC236}">
                <a16:creationId xmlns:a16="http://schemas.microsoft.com/office/drawing/2014/main" id="{EAC0FCCE-9B52-4870-8CB0-D39351E87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 descr="KS-Ausmalbuch_v05.pdf - Adobe Acrobat Reader DC (32-bit)">
                    <a:extLst>
                      <a:ext uri="{FF2B5EF4-FFF2-40B4-BE49-F238E27FC236}">
                        <a16:creationId xmlns:a16="http://schemas.microsoft.com/office/drawing/2014/main" id="{EAC0FCCE-9B52-4870-8CB0-D39351E87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69" t="21570" r="11232" b="24580"/>
                  <a:stretch/>
                </pic:blipFill>
                <pic:spPr>
                  <a:xfrm>
                    <a:off x="0" y="0"/>
                    <a:ext cx="1303123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68"/>
    <w:multiLevelType w:val="hybridMultilevel"/>
    <w:tmpl w:val="39584E18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8B1"/>
    <w:multiLevelType w:val="hybridMultilevel"/>
    <w:tmpl w:val="7FD0CEBE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2718"/>
    <w:multiLevelType w:val="hybridMultilevel"/>
    <w:tmpl w:val="E67A742A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4F26"/>
    <w:multiLevelType w:val="hybridMultilevel"/>
    <w:tmpl w:val="701C68DA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C4718"/>
    <w:multiLevelType w:val="hybridMultilevel"/>
    <w:tmpl w:val="5792D274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088A"/>
    <w:multiLevelType w:val="hybridMultilevel"/>
    <w:tmpl w:val="6C5EDF32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2117"/>
    <w:multiLevelType w:val="hybridMultilevel"/>
    <w:tmpl w:val="4ED49336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33F47"/>
    <w:multiLevelType w:val="hybridMultilevel"/>
    <w:tmpl w:val="9F54E6AA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85819"/>
    <w:multiLevelType w:val="hybridMultilevel"/>
    <w:tmpl w:val="EA901E20"/>
    <w:lvl w:ilvl="0" w:tplc="AF9A22C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B7"/>
    <w:rsid w:val="00030398"/>
    <w:rsid w:val="0033732E"/>
    <w:rsid w:val="003D663A"/>
    <w:rsid w:val="00502910"/>
    <w:rsid w:val="0061759C"/>
    <w:rsid w:val="00A067F0"/>
    <w:rsid w:val="00B27E75"/>
    <w:rsid w:val="00B951DC"/>
    <w:rsid w:val="00BC1351"/>
    <w:rsid w:val="00C06CB7"/>
    <w:rsid w:val="00C82D68"/>
    <w:rsid w:val="00CE1C5C"/>
    <w:rsid w:val="00DA07A2"/>
    <w:rsid w:val="00E35620"/>
    <w:rsid w:val="00F6237D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44A205"/>
  <w15:chartTrackingRefBased/>
  <w15:docId w15:val="{7C2CD968-C1E7-4600-95B4-135D361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CB7"/>
    <w:pPr>
      <w:spacing w:line="276" w:lineRule="auto"/>
    </w:pPr>
    <w:rPr>
      <w:rFonts w:ascii="Montserrat Light" w:hAnsi="Montserrat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237D"/>
    <w:pPr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37D"/>
    <w:pPr>
      <w:outlineLvl w:val="1"/>
    </w:pPr>
    <w:rPr>
      <w:b/>
      <w:bCs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951DC"/>
    <w:p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51DC"/>
    <w:pPr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951DC"/>
    <w:pPr>
      <w:spacing w:after="0" w:line="240" w:lineRule="auto"/>
      <w:contextualSpacing/>
      <w:jc w:val="center"/>
    </w:pPr>
    <w:rPr>
      <w:rFonts w:ascii="Gloss And Bloom" w:eastAsiaTheme="majorEastAsia" w:hAnsi="Gloss And Bloom" w:cstheme="majorBidi"/>
      <w:bCs/>
      <w:spacing w:val="-10"/>
      <w:kern w:val="28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10"/>
    <w:rsid w:val="00B951DC"/>
    <w:rPr>
      <w:rFonts w:ascii="Gloss And Bloom" w:eastAsiaTheme="majorEastAsia" w:hAnsi="Gloss And Bloom" w:cstheme="majorBidi"/>
      <w:bCs/>
      <w:spacing w:val="-10"/>
      <w:kern w:val="28"/>
      <w:sz w:val="42"/>
      <w:szCs w:val="4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237D"/>
    <w:rPr>
      <w:rFonts w:ascii="Nunito" w:hAnsi="Nunito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237D"/>
    <w:rPr>
      <w:rFonts w:ascii="Nunito" w:hAnsi="Nunito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1DC"/>
    <w:rPr>
      <w:rFonts w:ascii="Nunito" w:hAnsi="Nunito"/>
      <w:b/>
      <w:bCs/>
      <w:i/>
    </w:rPr>
  </w:style>
  <w:style w:type="paragraph" w:styleId="Untertitel">
    <w:name w:val="Subtitle"/>
    <w:basedOn w:val="Standard"/>
    <w:next w:val="Standard"/>
    <w:link w:val="UntertitelZchn"/>
    <w:uiPriority w:val="11"/>
    <w:rsid w:val="00F6237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237D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uiPriority w:val="19"/>
    <w:qFormat/>
    <w:rsid w:val="00F6237D"/>
    <w:rPr>
      <w:i/>
      <w:iCs/>
    </w:rPr>
  </w:style>
  <w:style w:type="character" w:styleId="Hervorhebung">
    <w:name w:val="Emphasis"/>
    <w:basedOn w:val="Absatz-Standardschriftart"/>
    <w:uiPriority w:val="20"/>
    <w:qFormat/>
    <w:rsid w:val="00F6237D"/>
    <w:rPr>
      <w:i/>
      <w:iCs/>
      <w:color w:val="808080" w:themeColor="background1" w:themeShade="80"/>
    </w:rPr>
  </w:style>
  <w:style w:type="character" w:styleId="IntensiveHervorhebung">
    <w:name w:val="Intense Emphasis"/>
    <w:basedOn w:val="Hervorhebung"/>
    <w:uiPriority w:val="21"/>
    <w:qFormat/>
    <w:rsid w:val="00F6237D"/>
    <w:rPr>
      <w:i/>
      <w:iCs/>
      <w:color w:val="D4004A" w:themeColor="accent5"/>
    </w:rPr>
  </w:style>
  <w:style w:type="paragraph" w:styleId="KeinLeerraum">
    <w:name w:val="No Spacing"/>
    <w:uiPriority w:val="1"/>
    <w:qFormat/>
    <w:rsid w:val="00F6237D"/>
    <w:pPr>
      <w:spacing w:after="0" w:line="240" w:lineRule="auto"/>
    </w:pPr>
    <w:rPr>
      <w:rFonts w:ascii="Nunito" w:hAnsi="Nunito"/>
    </w:rPr>
  </w:style>
  <w:style w:type="character" w:styleId="Fett">
    <w:name w:val="Strong"/>
    <w:basedOn w:val="Absatz-Standardschriftart"/>
    <w:uiPriority w:val="22"/>
    <w:qFormat/>
    <w:rsid w:val="00F6237D"/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51DC"/>
    <w:rPr>
      <w:rFonts w:ascii="Nunito" w:hAnsi="Nunito"/>
      <w:i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CB7"/>
    <w:rPr>
      <w:rFonts w:ascii="Nunito" w:hAnsi="Nunito"/>
    </w:rPr>
  </w:style>
  <w:style w:type="paragraph" w:styleId="Fuzeile">
    <w:name w:val="footer"/>
    <w:basedOn w:val="Standard"/>
    <w:link w:val="FuzeileZchn"/>
    <w:uiPriority w:val="99"/>
    <w:unhideWhenUsed/>
    <w:rsid w:val="00C0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CB7"/>
    <w:rPr>
      <w:rFonts w:ascii="Nunito" w:hAnsi="Nunito"/>
    </w:rPr>
  </w:style>
  <w:style w:type="paragraph" w:styleId="Listenabsatz">
    <w:name w:val="List Paragraph"/>
    <w:basedOn w:val="Standard"/>
    <w:uiPriority w:val="34"/>
    <w:rsid w:val="00C0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%20M&#252;ller\Documents\Benutzerdefinierte%20Office-Vorlagen\SWD%20Dokument.dotx" TargetMode="External"/></Relationships>
</file>

<file path=word/theme/theme1.xml><?xml version="1.0" encoding="utf-8"?>
<a:theme xmlns:a="http://schemas.openxmlformats.org/drawingml/2006/main" name="Office">
  <a:themeElements>
    <a:clrScheme name="DECV - Schriften">
      <a:dk1>
        <a:srgbClr val="000000"/>
      </a:dk1>
      <a:lt1>
        <a:srgbClr val="FFFFFF"/>
      </a:lt1>
      <a:dk2>
        <a:srgbClr val="5B5B5B"/>
      </a:dk2>
      <a:lt2>
        <a:srgbClr val="808080"/>
      </a:lt2>
      <a:accent1>
        <a:srgbClr val="AFCB37"/>
      </a:accent1>
      <a:accent2>
        <a:srgbClr val="32B3CA"/>
      </a:accent2>
      <a:accent3>
        <a:srgbClr val="95609F"/>
      </a:accent3>
      <a:accent4>
        <a:srgbClr val="F39200"/>
      </a:accent4>
      <a:accent5>
        <a:srgbClr val="D4004A"/>
      </a:accent5>
      <a:accent6>
        <a:srgbClr val="83929B"/>
      </a:accent6>
      <a:hlink>
        <a:srgbClr val="E5D933"/>
      </a:hlink>
      <a:folHlink>
        <a:srgbClr val="99CC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3FCED-E12F-4CA2-AFCB-D83312E2939F}"/>
</file>

<file path=customXml/itemProps2.xml><?xml version="1.0" encoding="utf-8"?>
<ds:datastoreItem xmlns:ds="http://schemas.openxmlformats.org/officeDocument/2006/customXml" ds:itemID="{113F5F40-7239-4AD3-90F5-E2A22C286371}"/>
</file>

<file path=customXml/itemProps3.xml><?xml version="1.0" encoding="utf-8"?>
<ds:datastoreItem xmlns:ds="http://schemas.openxmlformats.org/officeDocument/2006/customXml" ds:itemID="{54E0B373-AFFD-4B1C-8352-65998C49F6FD}"/>
</file>

<file path=docProps/app.xml><?xml version="1.0" encoding="utf-8"?>
<Properties xmlns="http://schemas.openxmlformats.org/officeDocument/2006/extended-properties" xmlns:vt="http://schemas.openxmlformats.org/officeDocument/2006/docPropsVTypes">
  <Template>SWD Dokument.dotx</Template>
  <TotalTime>0</TotalTime>
  <Pages>3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Müller</dc:creator>
  <cp:keywords/>
  <dc:description/>
  <cp:lastModifiedBy>Nicole Lutz</cp:lastModifiedBy>
  <cp:revision>4</cp:revision>
  <dcterms:created xsi:type="dcterms:W3CDTF">2021-03-04T13:07:00Z</dcterms:created>
  <dcterms:modified xsi:type="dcterms:W3CDTF">2021-03-04T13:26:00Z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