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00B0" w14:textId="165CB623" w:rsidR="003626CF" w:rsidRPr="00507687" w:rsidRDefault="00507687" w:rsidP="00297B28">
      <w:pPr>
        <w:pStyle w:val="EinfAbs"/>
        <w:spacing w:line="240" w:lineRule="auto"/>
        <w:ind w:left="1134"/>
        <w:rPr>
          <w:rFonts w:ascii="Lato" w:hAnsi="Lato" w:cs="Lato"/>
          <w:b/>
          <w:sz w:val="22"/>
        </w:rPr>
      </w:pPr>
      <w:r w:rsidRPr="00507687"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10618" wp14:editId="551C2D4B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2038350" cy="806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CB7C4" w14:textId="5B0893CB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>Gültig für den SWD-EC-Verband</w:t>
                            </w:r>
                            <w:r w:rsidRPr="0098092F">
                              <w:rPr>
                                <w:b/>
                              </w:rPr>
                              <w:br/>
                              <w:t>Bundesländer:</w:t>
                            </w:r>
                            <w:r w:rsidR="00EE75DF">
                              <w:rPr>
                                <w:b/>
                              </w:rPr>
                              <w:t xml:space="preserve"> </w:t>
                            </w:r>
                            <w:r w:rsidRPr="0098092F">
                              <w:rPr>
                                <w:b/>
                              </w:rPr>
                              <w:t>BY, RP</w:t>
                            </w:r>
                          </w:p>
                          <w:p w14:paraId="01229999" w14:textId="62391E34" w:rsidR="00AB5770" w:rsidRPr="0098092F" w:rsidRDefault="00874129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Version: </w:t>
                            </w:r>
                            <w:r w:rsidR="00EE75DF">
                              <w:rPr>
                                <w:b/>
                              </w:rPr>
                              <w:t>3</w:t>
                            </w:r>
                          </w:p>
                          <w:p w14:paraId="276B2952" w14:textId="098F3BFD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Datum: </w:t>
                            </w:r>
                            <w:r w:rsidR="007D1840">
                              <w:rPr>
                                <w:b/>
                              </w:rPr>
                              <w:t>01</w:t>
                            </w:r>
                            <w:r w:rsidRPr="0098092F">
                              <w:rPr>
                                <w:b/>
                              </w:rPr>
                              <w:t>.0</w:t>
                            </w:r>
                            <w:r w:rsidR="007D1840">
                              <w:rPr>
                                <w:b/>
                              </w:rPr>
                              <w:t>7</w:t>
                            </w:r>
                            <w:r w:rsidRPr="0098092F">
                              <w:rPr>
                                <w:b/>
                              </w:rPr>
                              <w:t xml:space="preserve">.2020 </w:t>
                            </w:r>
                          </w:p>
                          <w:p w14:paraId="20DC70CC" w14:textId="5078590A" w:rsidR="00A9014F" w:rsidRPr="00A56C4C" w:rsidRDefault="00A9014F" w:rsidP="00A901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061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09.3pt;margin-top:38.4pt;width:160.5pt;height:6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" filled="f" stroked="f" strokeweight=".5pt">
                <v:textbox>
                  <w:txbxContent>
                    <w:p w14:paraId="33FCB7C4" w14:textId="5B0893CB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>Gültig für den SWD-EC-Verband</w:t>
                      </w:r>
                      <w:r w:rsidRPr="0098092F">
                        <w:rPr>
                          <w:b/>
                        </w:rPr>
                        <w:br/>
                        <w:t>Bundesländer:</w:t>
                      </w:r>
                      <w:r w:rsidR="00EE75DF">
                        <w:rPr>
                          <w:b/>
                        </w:rPr>
                        <w:t xml:space="preserve"> </w:t>
                      </w:r>
                      <w:r w:rsidRPr="0098092F">
                        <w:rPr>
                          <w:b/>
                        </w:rPr>
                        <w:t>BY, RP</w:t>
                      </w:r>
                    </w:p>
                    <w:p w14:paraId="01229999" w14:textId="62391E34" w:rsidR="00AB5770" w:rsidRPr="0098092F" w:rsidRDefault="00874129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Version: </w:t>
                      </w:r>
                      <w:r w:rsidR="00EE75DF">
                        <w:rPr>
                          <w:b/>
                        </w:rPr>
                        <w:t>3</w:t>
                      </w:r>
                    </w:p>
                    <w:p w14:paraId="276B2952" w14:textId="098F3BFD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Datum: </w:t>
                      </w:r>
                      <w:r w:rsidR="007D1840">
                        <w:rPr>
                          <w:b/>
                        </w:rPr>
                        <w:t>01</w:t>
                      </w:r>
                      <w:r w:rsidRPr="0098092F">
                        <w:rPr>
                          <w:b/>
                        </w:rPr>
                        <w:t>.0</w:t>
                      </w:r>
                      <w:r w:rsidR="007D1840">
                        <w:rPr>
                          <w:b/>
                        </w:rPr>
                        <w:t>7</w:t>
                      </w:r>
                      <w:r w:rsidRPr="0098092F">
                        <w:rPr>
                          <w:b/>
                        </w:rPr>
                        <w:t xml:space="preserve">.2020 </w:t>
                      </w:r>
                    </w:p>
                    <w:p w14:paraId="20DC70CC" w14:textId="5078590A" w:rsidR="00A9014F" w:rsidRPr="00A56C4C" w:rsidRDefault="00A9014F" w:rsidP="00A9014F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ato Black" w:hAnsi="Lato Black" w:cs="Lato Black"/>
          <w:b/>
          <w:sz w:val="28"/>
          <w:szCs w:val="32"/>
        </w:rPr>
        <w:br/>
      </w:r>
      <w:r w:rsidR="003626CF" w:rsidRPr="00507687">
        <w:rPr>
          <w:rFonts w:ascii="Lato Black" w:hAnsi="Lato Black" w:cs="Lato Black"/>
          <w:b/>
          <w:sz w:val="30"/>
          <w:szCs w:val="32"/>
        </w:rPr>
        <w:t xml:space="preserve">Checkliste Hygiene- und Sicherheitskonzept </w:t>
      </w:r>
      <w:r w:rsidR="003626CF" w:rsidRPr="00507687">
        <w:rPr>
          <w:rFonts w:ascii="Lato Black" w:hAnsi="Lato Black" w:cs="Lato Black"/>
          <w:b/>
          <w:sz w:val="30"/>
          <w:szCs w:val="32"/>
        </w:rPr>
        <w:br/>
        <w:t xml:space="preserve">für EC-Jugendkreise </w:t>
      </w:r>
      <w:r w:rsidR="00EE75DF">
        <w:rPr>
          <w:rFonts w:ascii="Lato Black" w:hAnsi="Lato Black" w:cs="Lato Black"/>
          <w:b/>
          <w:sz w:val="30"/>
          <w:szCs w:val="32"/>
        </w:rPr>
        <w:t>in Bayern und der Pfalz</w:t>
      </w:r>
      <w:r w:rsidR="002235A5">
        <w:rPr>
          <w:rFonts w:ascii="Lato Black" w:hAnsi="Lato Black" w:cs="Lato Black"/>
          <w:b/>
          <w:sz w:val="30"/>
          <w:szCs w:val="32"/>
        </w:rPr>
        <w:br/>
      </w:r>
      <w:r w:rsidR="003626CF" w:rsidRPr="005704E4">
        <w:rPr>
          <w:rFonts w:ascii="Lato Black" w:hAnsi="Lato Black" w:cs="Lato Black"/>
          <w:b/>
          <w:color w:val="93C255"/>
          <w:sz w:val="32"/>
          <w:szCs w:val="28"/>
        </w:rPr>
        <w:t>(</w:t>
      </w:r>
      <w:r w:rsidR="002235A5">
        <w:rPr>
          <w:rFonts w:ascii="Lato Black" w:hAnsi="Lato Black" w:cs="Lato Black"/>
          <w:b/>
          <w:color w:val="93C255"/>
          <w:sz w:val="32"/>
          <w:szCs w:val="28"/>
        </w:rPr>
        <w:t xml:space="preserve">KS; JS; TK, JK und </w:t>
      </w:r>
      <w:r w:rsidR="00297B28" w:rsidRPr="005704E4">
        <w:rPr>
          <w:rFonts w:ascii="Lato Black" w:hAnsi="Lato Black" w:cs="Lato Black"/>
          <w:b/>
          <w:color w:val="93C255"/>
          <w:sz w:val="32"/>
          <w:szCs w:val="28"/>
        </w:rPr>
        <w:t xml:space="preserve">Weihestunde, … </w:t>
      </w:r>
      <w:r w:rsidR="003626CF" w:rsidRPr="005704E4">
        <w:rPr>
          <w:rFonts w:ascii="Lato Black" w:hAnsi="Lato Black" w:cs="Lato Black"/>
          <w:b/>
          <w:color w:val="93C255"/>
          <w:sz w:val="32"/>
          <w:szCs w:val="28"/>
        </w:rPr>
        <w:t>)</w:t>
      </w:r>
      <w:r w:rsidR="002235A5">
        <w:rPr>
          <w:rFonts w:ascii="Lato Black" w:hAnsi="Lato Black" w:cs="Lato Black"/>
          <w:b/>
          <w:color w:val="93C255"/>
          <w:sz w:val="32"/>
          <w:szCs w:val="28"/>
        </w:rPr>
        <w:t xml:space="preserve"> </w:t>
      </w:r>
    </w:p>
    <w:p w14:paraId="16745A00" w14:textId="39C65AAA" w:rsidR="003626CF" w:rsidRDefault="003626CF" w:rsidP="003626CF">
      <w:pPr>
        <w:pStyle w:val="EinfAbs"/>
        <w:spacing w:line="240" w:lineRule="auto"/>
        <w:ind w:left="1134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Bitte beachtet die folgenden Punkte, wenn ihr </w:t>
      </w:r>
      <w:r w:rsidR="001633CF">
        <w:rPr>
          <w:rFonts w:ascii="Lato" w:hAnsi="Lato" w:cs="Lato"/>
          <w:sz w:val="20"/>
          <w:szCs w:val="20"/>
        </w:rPr>
        <w:t>eure normalen Gruppenstunden</w:t>
      </w:r>
      <w:r w:rsidR="00CD211F">
        <w:rPr>
          <w:rFonts w:ascii="Lato" w:hAnsi="Lato" w:cs="Lato"/>
          <w:sz w:val="20"/>
          <w:szCs w:val="20"/>
        </w:rPr>
        <w:br/>
        <w:t xml:space="preserve">wie </w:t>
      </w:r>
      <w:r w:rsidR="002235A5">
        <w:rPr>
          <w:rFonts w:ascii="Lato" w:hAnsi="Lato" w:cs="Lato"/>
          <w:sz w:val="20"/>
          <w:szCs w:val="20"/>
        </w:rPr>
        <w:t xml:space="preserve">Kinderstunde, Jungschar, </w:t>
      </w:r>
      <w:proofErr w:type="spellStart"/>
      <w:r w:rsidR="002235A5">
        <w:rPr>
          <w:rFonts w:ascii="Lato" w:hAnsi="Lato" w:cs="Lato"/>
          <w:sz w:val="20"/>
          <w:szCs w:val="20"/>
        </w:rPr>
        <w:t>Teenkreis</w:t>
      </w:r>
      <w:proofErr w:type="spellEnd"/>
      <w:r w:rsidR="002235A5">
        <w:rPr>
          <w:rFonts w:ascii="Lato" w:hAnsi="Lato" w:cs="Lato"/>
          <w:sz w:val="20"/>
          <w:szCs w:val="20"/>
        </w:rPr>
        <w:t xml:space="preserve">, </w:t>
      </w:r>
      <w:r w:rsidR="00CD211F">
        <w:rPr>
          <w:rFonts w:ascii="Lato" w:hAnsi="Lato" w:cs="Lato"/>
          <w:sz w:val="20"/>
          <w:szCs w:val="20"/>
        </w:rPr>
        <w:t>Jugendkreis, Weihestunde</w:t>
      </w:r>
      <w:r>
        <w:rPr>
          <w:rFonts w:ascii="Lato" w:hAnsi="Lato" w:cs="Lato"/>
          <w:sz w:val="20"/>
          <w:szCs w:val="20"/>
        </w:rPr>
        <w:t xml:space="preserve"> plant und </w:t>
      </w:r>
      <w:r w:rsidR="002235A5">
        <w:rPr>
          <w:rFonts w:ascii="Lato" w:hAnsi="Lato" w:cs="Lato"/>
          <w:sz w:val="20"/>
          <w:szCs w:val="20"/>
        </w:rPr>
        <w:br/>
      </w:r>
      <w:r>
        <w:rPr>
          <w:rFonts w:ascii="Lato" w:hAnsi="Lato" w:cs="Lato"/>
          <w:sz w:val="20"/>
          <w:szCs w:val="20"/>
        </w:rPr>
        <w:t xml:space="preserve">durchführt. </w:t>
      </w:r>
      <w:r w:rsidR="002235A5">
        <w:rPr>
          <w:rFonts w:ascii="Lato" w:hAnsi="Lato" w:cs="Lato"/>
          <w:sz w:val="20"/>
          <w:szCs w:val="20"/>
        </w:rPr>
        <w:t xml:space="preserve"> </w:t>
      </w:r>
      <w:r>
        <w:rPr>
          <w:rFonts w:ascii="Lato" w:hAnsi="Lato" w:cs="Lato"/>
          <w:sz w:val="20"/>
          <w:szCs w:val="20"/>
        </w:rPr>
        <w:t xml:space="preserve">Für jede Veranstaltung müsst ihr ein Hygiene- und Sicherheitskonzept erstellen. </w:t>
      </w:r>
      <w:r>
        <w:rPr>
          <w:rFonts w:ascii="Lato" w:hAnsi="Lato" w:cs="Lato"/>
          <w:sz w:val="20"/>
          <w:szCs w:val="20"/>
        </w:rPr>
        <w:br/>
        <w:t>Bitte prüft die Stichpunkte und passt sie für eure Verhältnisse an.</w:t>
      </w:r>
    </w:p>
    <w:p w14:paraId="08AD616F" w14:textId="0D0A3EAE" w:rsidR="00FE0124" w:rsidRDefault="00FE0124" w:rsidP="00FE0124">
      <w:pPr>
        <w:pStyle w:val="EinfAbs"/>
        <w:ind w:left="1134" w:right="566"/>
        <w:rPr>
          <w:rFonts w:ascii="Lato" w:hAnsi="Lato" w:cs="Lato"/>
        </w:rPr>
      </w:pPr>
    </w:p>
    <w:p w14:paraId="5D13506F" w14:textId="5858F0A9" w:rsidR="00D430B0" w:rsidRPr="00A51B6C" w:rsidRDefault="00F35348" w:rsidP="00FE0124">
      <w:pPr>
        <w:pStyle w:val="EinfAbs"/>
        <w:ind w:left="1134" w:right="566"/>
        <w:rPr>
          <w:rFonts w:ascii="Lato" w:hAnsi="Lato" w:cs="Lato"/>
          <w:sz w:val="20"/>
        </w:rPr>
      </w:pPr>
      <w:r w:rsidRPr="00A51B6C">
        <w:rPr>
          <w:rFonts w:ascii="Lato" w:hAnsi="Lato" w:cs="Lato"/>
          <w:sz w:val="20"/>
        </w:rPr>
        <w:t>EC-Jugendarbeit</w:t>
      </w:r>
      <w:r w:rsidR="00D430B0" w:rsidRPr="00A51B6C">
        <w:rPr>
          <w:rFonts w:ascii="Lato" w:hAnsi="Lato" w:cs="Lato"/>
          <w:sz w:val="20"/>
        </w:rPr>
        <w:t>:</w:t>
      </w:r>
    </w:p>
    <w:p w14:paraId="4A0DA857" w14:textId="331016CE" w:rsidR="00F35348" w:rsidRPr="00A51B6C" w:rsidRDefault="00F35348" w:rsidP="00FE0124">
      <w:pPr>
        <w:pStyle w:val="EinfAbs"/>
        <w:ind w:left="1134" w:right="566"/>
        <w:rPr>
          <w:rFonts w:ascii="Lato" w:hAnsi="Lato" w:cs="Lato"/>
          <w:sz w:val="20"/>
        </w:rPr>
      </w:pPr>
      <w:r w:rsidRPr="00A51B6C">
        <w:rPr>
          <w:rFonts w:ascii="Lato" w:hAnsi="Lato" w:cs="Lato"/>
          <w:sz w:val="20"/>
        </w:rPr>
        <w:t xml:space="preserve">Veranstaltungsort: </w:t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</w:r>
      <w:r w:rsidR="00551EB2" w:rsidRPr="00A51B6C">
        <w:rPr>
          <w:rFonts w:ascii="Lato" w:hAnsi="Lato" w:cs="Lato"/>
          <w:sz w:val="20"/>
        </w:rPr>
        <w:tab/>
        <w:t>Datum:</w:t>
      </w:r>
    </w:p>
    <w:p w14:paraId="5AAA6198" w14:textId="77777777" w:rsidR="00D430B0" w:rsidRDefault="00D430B0" w:rsidP="00FE0124">
      <w:pPr>
        <w:pStyle w:val="EinfAbs"/>
        <w:ind w:left="1134" w:right="566"/>
        <w:rPr>
          <w:rFonts w:ascii="Lato" w:hAnsi="Lato" w:cs="Lato"/>
        </w:rPr>
      </w:pPr>
    </w:p>
    <w:p w14:paraId="64DBA7C2" w14:textId="367A534F" w:rsidR="00A34EBC" w:rsidRPr="004B5E16" w:rsidRDefault="004B5E16" w:rsidP="00410E5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>
        <w:rPr>
          <w:rFonts w:ascii="Lato Black" w:hAnsi="Lato Black" w:cs="Lato Black"/>
          <w:b/>
          <w:color w:val="93C255"/>
          <w:sz w:val="28"/>
          <w:szCs w:val="28"/>
        </w:rPr>
        <w:t>Verantwortung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4957"/>
        <w:gridCol w:w="4677"/>
        <w:gridCol w:w="476"/>
      </w:tblGrid>
      <w:tr w:rsidR="00410E58" w:rsidRPr="003626CF" w14:paraId="55936E82" w14:textId="77777777" w:rsidTr="00874129">
        <w:trPr>
          <w:cantSplit/>
          <w:tblHeader/>
        </w:trPr>
        <w:tc>
          <w:tcPr>
            <w:tcW w:w="4957" w:type="dxa"/>
            <w:shd w:val="clear" w:color="auto" w:fill="D9D9D9" w:themeFill="background1" w:themeFillShade="D9"/>
          </w:tcPr>
          <w:p w14:paraId="0A48655F" w14:textId="77777777" w:rsidR="00410E58" w:rsidRPr="003626CF" w:rsidRDefault="00410E58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1665AEB4" w14:textId="77777777" w:rsidR="00410E58" w:rsidRPr="003626CF" w:rsidRDefault="00410E58" w:rsidP="001530A9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>Wird bei uns umgesetzt durch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5EBE3EA" w14:textId="77777777" w:rsidR="00410E58" w:rsidRPr="003626CF" w:rsidRDefault="00410E58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410E58" w14:paraId="29D3AD38" w14:textId="77777777" w:rsidTr="002B3A6E">
        <w:trPr>
          <w:cantSplit/>
          <w:trHeight w:val="2285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1F7B2D46" w14:textId="77777777" w:rsidR="003040C8" w:rsidRDefault="00410E58" w:rsidP="00A170D8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Für den EC sollten zwei Personen benannt werden, die für das Sicherheitskonzept verantwortlich sind (u.a. dieses Konzept mit ausfüllen) und die Aufgaben koordinieren. </w:t>
            </w:r>
            <w:r w:rsidRPr="004B5E16">
              <w:rPr>
                <w:rFonts w:ascii="Lato" w:hAnsi="Lato" w:cs="Lato"/>
                <w:sz w:val="20"/>
              </w:rPr>
              <w:br/>
            </w:r>
            <w:r w:rsidRPr="00874129">
              <w:rPr>
                <w:rFonts w:ascii="Lato" w:hAnsi="Lato" w:cs="Lato"/>
                <w:sz w:val="20"/>
                <w:u w:val="single"/>
              </w:rPr>
              <w:t>WICHTIG:</w:t>
            </w:r>
            <w:r w:rsidRPr="004B5E16">
              <w:rPr>
                <w:rFonts w:ascii="Lato" w:hAnsi="Lato" w:cs="Lato"/>
                <w:sz w:val="20"/>
              </w:rPr>
              <w:t xml:space="preserve"> Die Letztverantwortung bleibt bei der EC Leitung und ggf. der Gemeindeleitung. Es ist sinnvoll, wenn mindestens eine der Personen auch aus der EC-Leitung kommt.</w:t>
            </w:r>
          </w:p>
          <w:p w14:paraId="166609B2" w14:textId="61E50916" w:rsidR="00410E58" w:rsidRPr="004B5E16" w:rsidRDefault="003040C8" w:rsidP="00A170D8">
            <w:pPr>
              <w:pStyle w:val="EinfAbs"/>
              <w:spacing w:line="240" w:lineRule="auto"/>
              <w:rPr>
                <w:sz w:val="20"/>
              </w:rPr>
            </w:pPr>
            <w:r>
              <w:rPr>
                <w:rFonts w:ascii="Lato" w:hAnsi="Lato" w:cs="Lato"/>
                <w:sz w:val="20"/>
              </w:rPr>
              <w:br/>
            </w:r>
            <w:r>
              <w:rPr>
                <w:rFonts w:ascii="Lato" w:hAnsi="Lato" w:cs="Lato"/>
                <w:sz w:val="20"/>
              </w:rPr>
              <w:br/>
              <w:t>Genehmigtes Konzept wird von uns zur Kenntnis an LGV/</w:t>
            </w:r>
            <w:r w:rsidR="00613433">
              <w:rPr>
                <w:rFonts w:ascii="Lato" w:hAnsi="Lato" w:cs="Lato"/>
                <w:sz w:val="20"/>
              </w:rPr>
              <w:t>SGV/</w:t>
            </w:r>
            <w:r>
              <w:rPr>
                <w:rFonts w:ascii="Lato" w:hAnsi="Lato" w:cs="Lato"/>
                <w:sz w:val="20"/>
              </w:rPr>
              <w:t>Kirchengemeinde/etc. geschickt. Ansprechpartner und Mailadresse angeben</w:t>
            </w:r>
          </w:p>
        </w:tc>
        <w:tc>
          <w:tcPr>
            <w:tcW w:w="4677" w:type="dxa"/>
          </w:tcPr>
          <w:p w14:paraId="7DF14389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Verantwortlich:</w:t>
            </w:r>
          </w:p>
          <w:p w14:paraId="2BB8D695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6D0CD6B0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2094FF7F" w14:textId="77777777" w:rsidR="00410E58" w:rsidRPr="004B5E16" w:rsidRDefault="00410E58" w:rsidP="00410E5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3738ADBB" w14:textId="77777777" w:rsidR="00410E58" w:rsidRDefault="00410E58" w:rsidP="00410E58">
            <w:pPr>
              <w:pStyle w:val="EinfAbs"/>
              <w:ind w:right="566"/>
              <w:rPr>
                <w:rFonts w:ascii="Lato" w:hAnsi="Lato" w:cs="Lato"/>
                <w:b/>
                <w:bCs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21DC2F27" w14:textId="7CA85D9D" w:rsidR="003040C8" w:rsidRDefault="003040C8" w:rsidP="00410E58">
            <w:pPr>
              <w:pStyle w:val="EinfAbs"/>
              <w:ind w:right="566"/>
              <w:rPr>
                <w:rFonts w:ascii="Lato" w:hAnsi="Lato" w:cs="Lato"/>
                <w:sz w:val="20"/>
              </w:rPr>
            </w:pPr>
          </w:p>
          <w:p w14:paraId="621C55A1" w14:textId="77777777" w:rsidR="003040C8" w:rsidRDefault="003040C8" w:rsidP="00410E58">
            <w:pPr>
              <w:pStyle w:val="EinfAbs"/>
              <w:ind w:right="566"/>
              <w:rPr>
                <w:rFonts w:ascii="Lato" w:hAnsi="Lato" w:cs="Lato"/>
                <w:sz w:val="20"/>
              </w:rPr>
            </w:pPr>
          </w:p>
          <w:p w14:paraId="06F7F2C9" w14:textId="77777777" w:rsidR="003040C8" w:rsidRPr="004B5E16" w:rsidRDefault="003040C8" w:rsidP="003040C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  <w:p w14:paraId="7129AC4F" w14:textId="77777777" w:rsidR="003040C8" w:rsidRPr="004B5E16" w:rsidRDefault="003040C8" w:rsidP="003040C8">
            <w:pPr>
              <w:pStyle w:val="EinfAbs"/>
              <w:rPr>
                <w:rFonts w:ascii="Lato" w:hAnsi="Lato" w:cs="Lato"/>
                <w:b/>
                <w:bCs/>
                <w:sz w:val="20"/>
              </w:rPr>
            </w:pPr>
          </w:p>
          <w:p w14:paraId="602C7CC6" w14:textId="66C441BE" w:rsidR="003040C8" w:rsidRPr="004B5E16" w:rsidRDefault="003040C8" w:rsidP="003040C8">
            <w:pPr>
              <w:pStyle w:val="EinfAbs"/>
              <w:ind w:right="566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b/>
                <w:bCs/>
                <w:sz w:val="20"/>
              </w:rPr>
              <w:t>_________________________________</w:t>
            </w:r>
          </w:p>
        </w:tc>
        <w:tc>
          <w:tcPr>
            <w:tcW w:w="476" w:type="dxa"/>
          </w:tcPr>
          <w:p w14:paraId="25BB9F1C" w14:textId="77777777" w:rsidR="00410E58" w:rsidRDefault="00410E5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170D8" w14:paraId="480A9F60" w14:textId="77777777" w:rsidTr="002B3A6E">
        <w:trPr>
          <w:cantSplit/>
          <w:trHeight w:val="2269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5B9B6282" w14:textId="77777777" w:rsidR="00A170D8" w:rsidRDefault="00A170D8" w:rsidP="00923F43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Für jede Veranstaltung </w:t>
            </w:r>
            <w:r w:rsidR="00B93A57">
              <w:rPr>
                <w:rFonts w:ascii="Lato" w:hAnsi="Lato" w:cs="Lato"/>
                <w:sz w:val="20"/>
              </w:rPr>
              <w:t>sind die Mitarbeitenden dafür zuständig, auch während der Veranstaltung auf die Einhaltung des Sicherheitskonzept zu achten.</w:t>
            </w:r>
            <w:r w:rsidR="005701DE">
              <w:rPr>
                <w:rFonts w:ascii="Lato" w:hAnsi="Lato" w:cs="Lato"/>
                <w:sz w:val="20"/>
              </w:rPr>
              <w:t xml:space="preserve"> Die im EC Verantwortlichen müssen für jede Veranstaltung konkret </w:t>
            </w:r>
            <w:r w:rsidR="000B7DC7">
              <w:rPr>
                <w:rFonts w:ascii="Lato" w:hAnsi="Lato" w:cs="Lato"/>
                <w:sz w:val="20"/>
              </w:rPr>
              <w:t>benennen bzw. nachvollziehen können, welche Mitarbeitenden jeweils verantwortlich sind/waren.</w:t>
            </w:r>
          </w:p>
          <w:p w14:paraId="66549610" w14:textId="644B4D6E" w:rsidR="000B4EF8" w:rsidRPr="004B5E16" w:rsidRDefault="000B4EF8" w:rsidP="00923F43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</w:p>
        </w:tc>
        <w:tc>
          <w:tcPr>
            <w:tcW w:w="4677" w:type="dxa"/>
          </w:tcPr>
          <w:p w14:paraId="560DC90A" w14:textId="77777777" w:rsidR="00A170D8" w:rsidRPr="004B5E16" w:rsidRDefault="00A170D8" w:rsidP="00410E58">
            <w:pPr>
              <w:pStyle w:val="EinfAbs"/>
              <w:ind w:right="566"/>
              <w:rPr>
                <w:rFonts w:ascii="Lato" w:hAnsi="Lato" w:cs="Lato"/>
                <w:b/>
                <w:bCs/>
                <w:sz w:val="20"/>
              </w:rPr>
            </w:pPr>
          </w:p>
        </w:tc>
        <w:tc>
          <w:tcPr>
            <w:tcW w:w="476" w:type="dxa"/>
          </w:tcPr>
          <w:p w14:paraId="69E66DAE" w14:textId="77777777" w:rsidR="00A170D8" w:rsidRDefault="00A170D8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510342" w14:paraId="3F6E01F2" w14:textId="77777777" w:rsidTr="00715B7A">
        <w:trPr>
          <w:cantSplit/>
          <w:trHeight w:val="1834"/>
        </w:trPr>
        <w:tc>
          <w:tcPr>
            <w:tcW w:w="4957" w:type="dxa"/>
            <w:tcMar>
              <w:top w:w="340" w:type="dxa"/>
              <w:bottom w:w="340" w:type="dxa"/>
            </w:tcMar>
          </w:tcPr>
          <w:p w14:paraId="0E524271" w14:textId="77777777" w:rsidR="00A90F3F" w:rsidRDefault="00510342" w:rsidP="00A90F3F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Keine Mitarbeiter einsetzen, die </w:t>
            </w:r>
            <w:r w:rsidR="00906FF3">
              <w:rPr>
                <w:rFonts w:ascii="Lato" w:hAnsi="Lato" w:cs="Lato"/>
                <w:sz w:val="20"/>
              </w:rPr>
              <w:t>zu den Risikogruppen nach RKI gehören.</w:t>
            </w:r>
            <w:r w:rsidR="00906FF3">
              <w:rPr>
                <w:rFonts w:ascii="Lato" w:hAnsi="Lato" w:cs="Lato"/>
                <w:sz w:val="20"/>
              </w:rPr>
              <w:br/>
            </w:r>
            <w:r w:rsidR="00A90F3F">
              <w:rPr>
                <w:rFonts w:ascii="Lato" w:hAnsi="Lato" w:cs="Lato"/>
                <w:sz w:val="20"/>
              </w:rPr>
              <w:t>Diese gesundheitlichen Infos über Mitarbeitende besonders schützen.</w:t>
            </w:r>
          </w:p>
          <w:p w14:paraId="0ACAB88A" w14:textId="04CB99AF" w:rsidR="00510342" w:rsidRPr="004B5E16" w:rsidRDefault="00A90F3F" w:rsidP="00A90F3F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Wenn Mitarbeiter nichts zur Zugehörigkeit zu einer Risikogruppe bekanntgeben, dürfen sie eingesetzt werden.</w:t>
            </w:r>
          </w:p>
        </w:tc>
        <w:tc>
          <w:tcPr>
            <w:tcW w:w="4677" w:type="dxa"/>
          </w:tcPr>
          <w:p w14:paraId="1E163E1C" w14:textId="77777777" w:rsidR="00510342" w:rsidRPr="004B5E16" w:rsidRDefault="00510342" w:rsidP="00410E58">
            <w:pPr>
              <w:pStyle w:val="EinfAbs"/>
              <w:ind w:right="566"/>
              <w:rPr>
                <w:rFonts w:ascii="Lato" w:hAnsi="Lato" w:cs="Lato"/>
                <w:b/>
                <w:bCs/>
                <w:sz w:val="20"/>
              </w:rPr>
            </w:pPr>
          </w:p>
        </w:tc>
        <w:tc>
          <w:tcPr>
            <w:tcW w:w="476" w:type="dxa"/>
          </w:tcPr>
          <w:p w14:paraId="56596B16" w14:textId="77777777" w:rsidR="00510342" w:rsidRDefault="00510342" w:rsidP="00410E58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219C61F4" w14:textId="77777777" w:rsidR="00F86348" w:rsidRPr="00507687" w:rsidRDefault="00F86348" w:rsidP="00410E58">
      <w:pPr>
        <w:pStyle w:val="EinfAbs"/>
        <w:ind w:left="1134"/>
        <w:rPr>
          <w:rFonts w:ascii="Lato Black" w:hAnsi="Lato Black" w:cs="Lato Black"/>
          <w:color w:val="93C255"/>
          <w:szCs w:val="28"/>
        </w:rPr>
      </w:pPr>
    </w:p>
    <w:p w14:paraId="62BE7794" w14:textId="631C236B" w:rsidR="000F07AF" w:rsidRDefault="000F07AF" w:rsidP="00AB5770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4987A45A" w14:textId="73B8DA6C" w:rsidR="003A4A58" w:rsidRDefault="003A4A58" w:rsidP="00AB5770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15A05740" w14:textId="77777777" w:rsidR="003A4A58" w:rsidRDefault="003A4A58" w:rsidP="00AB5770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F0666F6" w14:textId="77777777" w:rsidR="007D1840" w:rsidRDefault="007D1840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40238A93" w14:textId="77777777" w:rsidR="007D1840" w:rsidRDefault="007D1840" w:rsidP="00935CC7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04B4FACC" w14:textId="1BDB1E3B" w:rsidR="00D717D4" w:rsidRPr="00D717D4" w:rsidRDefault="002B3A6E" w:rsidP="00935CC7">
      <w:pPr>
        <w:pStyle w:val="EinfAbs"/>
        <w:ind w:left="1134"/>
      </w:pPr>
      <w:r>
        <w:rPr>
          <w:rFonts w:ascii="Lato Black" w:hAnsi="Lato Black" w:cs="Lato Black"/>
          <w:b/>
          <w:color w:val="93C255"/>
          <w:sz w:val="28"/>
          <w:szCs w:val="28"/>
        </w:rPr>
        <w:br/>
      </w:r>
      <w:r w:rsidR="00AB5770" w:rsidRPr="004B5E16">
        <w:rPr>
          <w:rFonts w:ascii="Lato Black" w:hAnsi="Lato Black" w:cs="Lato Black"/>
          <w:b/>
          <w:color w:val="93C255"/>
          <w:sz w:val="28"/>
          <w:szCs w:val="28"/>
        </w:rPr>
        <w:t xml:space="preserve">Muss vor Ort vorhanden sein </w:t>
      </w:r>
      <w:r w:rsidR="004B5E16">
        <w:rPr>
          <w:rFonts w:ascii="Lato Black" w:hAnsi="Lato Black" w:cs="Lato Black"/>
          <w:b/>
          <w:color w:val="93C255"/>
          <w:sz w:val="28"/>
          <w:szCs w:val="28"/>
        </w:rPr>
        <w:t>oder rechtzeitig besorgt werden</w:t>
      </w:r>
      <w:r w:rsidR="00D717D4">
        <w:tab/>
      </w:r>
    </w:p>
    <w:tbl>
      <w:tblPr>
        <w:tblStyle w:val="Tabellenraster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516"/>
        <w:gridCol w:w="3544"/>
      </w:tblGrid>
      <w:tr w:rsidR="00AB5770" w14:paraId="1530B1BF" w14:textId="77777777" w:rsidTr="00A51B6C">
        <w:trPr>
          <w:cantSplit/>
          <w:tblHeader/>
        </w:trPr>
        <w:tc>
          <w:tcPr>
            <w:tcW w:w="6516" w:type="dxa"/>
            <w:shd w:val="clear" w:color="auto" w:fill="D9D9D9" w:themeFill="background1" w:themeFillShade="D9"/>
          </w:tcPr>
          <w:p w14:paraId="7E155CC3" w14:textId="7A7E11CD" w:rsidR="00AB5770" w:rsidRPr="003626CF" w:rsidRDefault="00874129" w:rsidP="001530A9">
            <w:pPr>
              <w:pStyle w:val="EinfAbs"/>
              <w:ind w:right="566"/>
              <w:rPr>
                <w:rFonts w:ascii="Lato" w:hAnsi="Lato" w:cs="Lato"/>
                <w:b/>
              </w:rPr>
            </w:pPr>
            <w:r>
              <w:rPr>
                <w:rFonts w:ascii="Lato" w:hAnsi="Lato" w:cs="Lato"/>
                <w:b/>
              </w:rPr>
              <w:t>Benötigt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2398F07" w14:textId="570E48F4" w:rsidR="00AB5770" w:rsidRPr="003626CF" w:rsidRDefault="00AB5770" w:rsidP="00A51B6C">
            <w:pPr>
              <w:pStyle w:val="EinfAbs"/>
              <w:ind w:right="566"/>
              <w:rPr>
                <w:rFonts w:ascii="Lato" w:hAnsi="Lato" w:cs="Lato"/>
                <w:b/>
              </w:rPr>
            </w:pPr>
            <w:r>
              <w:rPr>
                <w:rFonts w:ascii="Lato" w:hAnsi="Lato" w:cs="Lato"/>
                <w:b/>
              </w:rPr>
              <w:t xml:space="preserve">Ausreichend </w:t>
            </w:r>
            <w:r w:rsidR="00A51B6C">
              <w:rPr>
                <w:rFonts w:ascii="Lato" w:hAnsi="Lato" w:cs="Lato"/>
                <w:b/>
              </w:rPr>
              <w:t>v</w:t>
            </w:r>
            <w:r>
              <w:rPr>
                <w:rFonts w:ascii="Lato" w:hAnsi="Lato" w:cs="Lato"/>
                <w:b/>
              </w:rPr>
              <w:t>orhanden</w:t>
            </w:r>
          </w:p>
        </w:tc>
      </w:tr>
      <w:tr w:rsidR="00AB5770" w14:paraId="6F8F2B81" w14:textId="77777777" w:rsidTr="00A51B6C">
        <w:trPr>
          <w:cantSplit/>
          <w:trHeight w:val="650"/>
        </w:trPr>
        <w:tc>
          <w:tcPr>
            <w:tcW w:w="6516" w:type="dxa"/>
            <w:tcMar>
              <w:top w:w="340" w:type="dxa"/>
              <w:bottom w:w="340" w:type="dxa"/>
            </w:tcMar>
          </w:tcPr>
          <w:p w14:paraId="081FBAB1" w14:textId="463D6AD7" w:rsidR="00AB5770" w:rsidRPr="003626CF" w:rsidRDefault="00AB5770" w:rsidP="003366B7">
            <w:pPr>
              <w:pStyle w:val="EinfAbs"/>
              <w:spacing w:line="240" w:lineRule="auto"/>
              <w:rPr>
                <w:rFonts w:ascii="Lato" w:hAnsi="Lato"/>
              </w:rPr>
            </w:pPr>
            <w:r w:rsidRPr="004B5E16">
              <w:rPr>
                <w:rFonts w:ascii="Lato" w:hAnsi="Lato" w:cs="Lato"/>
                <w:sz w:val="20"/>
              </w:rPr>
              <w:t>Handdesinfektionsmittel (muss mindestens „begrenzt viruzid“ sein, ggf. sind explizit bestimmte Viren wie z.B.  H5N1, H1N1, Influenza angegeben – diese reichen a</w:t>
            </w:r>
            <w:r w:rsidR="003366B7">
              <w:rPr>
                <w:rFonts w:ascii="Lato" w:hAnsi="Lato" w:cs="Lato"/>
                <w:sz w:val="20"/>
              </w:rPr>
              <w:t>uch</w:t>
            </w:r>
            <w:r w:rsidRPr="004B5E16">
              <w:rPr>
                <w:rFonts w:ascii="Lato" w:hAnsi="Lato" w:cs="Lato"/>
                <w:sz w:val="20"/>
              </w:rPr>
              <w:t xml:space="preserve"> für Coronaviren aus; „begrenzt viruzid plus“ oder „viruzid“ geht natürlich auch) </w:t>
            </w:r>
          </w:p>
        </w:tc>
        <w:tc>
          <w:tcPr>
            <w:tcW w:w="3544" w:type="dxa"/>
          </w:tcPr>
          <w:p w14:paraId="5D0A4F40" w14:textId="77777777" w:rsidR="00AB5770" w:rsidRDefault="00AB5770" w:rsidP="001530A9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B5770" w14:paraId="008FB9E7" w14:textId="77777777" w:rsidTr="00A51B6C">
        <w:trPr>
          <w:cantSplit/>
          <w:trHeight w:val="15"/>
        </w:trPr>
        <w:tc>
          <w:tcPr>
            <w:tcW w:w="6516" w:type="dxa"/>
            <w:tcMar>
              <w:top w:w="340" w:type="dxa"/>
              <w:bottom w:w="340" w:type="dxa"/>
            </w:tcMar>
          </w:tcPr>
          <w:p w14:paraId="6284EB39" w14:textId="38F0510D" w:rsidR="00AB5770" w:rsidRPr="004B5E16" w:rsidRDefault="00AB5770" w:rsidP="00A51B6C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Flächendesinfektionsmittel (ebenfalls mind</w:t>
            </w:r>
            <w:r w:rsidR="00A51B6C">
              <w:rPr>
                <w:rFonts w:ascii="Lato" w:hAnsi="Lato" w:cs="Lato"/>
                <w:sz w:val="20"/>
              </w:rPr>
              <w:t>.</w:t>
            </w:r>
            <w:r w:rsidRPr="004B5E16">
              <w:rPr>
                <w:rFonts w:ascii="Lato" w:hAnsi="Lato" w:cs="Lato"/>
                <w:sz w:val="20"/>
              </w:rPr>
              <w:t xml:space="preserve"> „begrenzt viruzid“ s.o.)</w:t>
            </w:r>
            <w:r w:rsidR="00C625F4">
              <w:rPr>
                <w:rFonts w:ascii="Lato" w:hAnsi="Lato" w:cs="Lato"/>
                <w:sz w:val="20"/>
              </w:rPr>
              <w:t>; stattdessen können auch „normale“ Reinigungsmittel verwendet werden</w:t>
            </w:r>
            <w:r w:rsidR="006E1718">
              <w:rPr>
                <w:rFonts w:ascii="Lato" w:hAnsi="Lato" w:cs="Lato"/>
                <w:sz w:val="20"/>
              </w:rPr>
              <w:t>.</w:t>
            </w:r>
          </w:p>
        </w:tc>
        <w:tc>
          <w:tcPr>
            <w:tcW w:w="3544" w:type="dxa"/>
          </w:tcPr>
          <w:p w14:paraId="71A5CBFE" w14:textId="77777777" w:rsidR="00AB5770" w:rsidRDefault="00AB5770" w:rsidP="001530A9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B5770" w14:paraId="1E8A0962" w14:textId="77777777" w:rsidTr="00A51B6C">
        <w:trPr>
          <w:cantSplit/>
          <w:trHeight w:val="25"/>
        </w:trPr>
        <w:tc>
          <w:tcPr>
            <w:tcW w:w="6516" w:type="dxa"/>
            <w:tcMar>
              <w:top w:w="340" w:type="dxa"/>
              <w:bottom w:w="340" w:type="dxa"/>
            </w:tcMar>
          </w:tcPr>
          <w:p w14:paraId="24DB7251" w14:textId="33B8F767" w:rsidR="00AB5770" w:rsidRPr="004B5E16" w:rsidRDefault="00AB5770" w:rsidP="001530A9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Mundnasenschutz (für Personen, die ihren MNS vergessen haben)</w:t>
            </w:r>
            <w:r w:rsidR="000A3480">
              <w:rPr>
                <w:rFonts w:ascii="Lato" w:hAnsi="Lato" w:cs="Lato"/>
                <w:sz w:val="20"/>
              </w:rPr>
              <w:t xml:space="preserve"> (nicht zwingend, für BY, RP empfohlen falls jemand „seinen“ vergessen hat bzw. </w:t>
            </w:r>
            <w:r w:rsidR="00111C8F">
              <w:rPr>
                <w:rFonts w:ascii="Lato" w:hAnsi="Lato" w:cs="Lato"/>
                <w:sz w:val="20"/>
              </w:rPr>
              <w:t>kaputt geht, …)</w:t>
            </w:r>
          </w:p>
        </w:tc>
        <w:tc>
          <w:tcPr>
            <w:tcW w:w="3544" w:type="dxa"/>
          </w:tcPr>
          <w:p w14:paraId="250DD3FB" w14:textId="77777777" w:rsidR="00AB5770" w:rsidRDefault="00AB5770" w:rsidP="001530A9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AB5770" w14:paraId="52D37570" w14:textId="77777777" w:rsidTr="00A51B6C">
        <w:trPr>
          <w:cantSplit/>
        </w:trPr>
        <w:tc>
          <w:tcPr>
            <w:tcW w:w="6516" w:type="dxa"/>
            <w:tcMar>
              <w:top w:w="340" w:type="dxa"/>
              <w:bottom w:w="340" w:type="dxa"/>
            </w:tcMar>
          </w:tcPr>
          <w:p w14:paraId="3096B17B" w14:textId="4A02C77D" w:rsidR="00AB5770" w:rsidRPr="004B5E16" w:rsidRDefault="00AB5770" w:rsidP="001530A9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Flüssigseife und Einmalhandtücher (wenn kein Handtrockner) in den sanitären Einrichtungen</w:t>
            </w:r>
          </w:p>
        </w:tc>
        <w:tc>
          <w:tcPr>
            <w:tcW w:w="3544" w:type="dxa"/>
          </w:tcPr>
          <w:p w14:paraId="10A631DC" w14:textId="77777777" w:rsidR="00AB5770" w:rsidRDefault="00AB5770" w:rsidP="001530A9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02151EF4" w14:textId="77777777" w:rsidR="007D1840" w:rsidRDefault="007D1840" w:rsidP="003626CF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224C9C1C" w14:textId="7F307C15" w:rsidR="00AE27CE" w:rsidRPr="004B5E16" w:rsidRDefault="00A51B6C" w:rsidP="003626CF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>
        <w:rPr>
          <w:rFonts w:ascii="Lato Black" w:hAnsi="Lato Black" w:cs="Lato Black"/>
          <w:b/>
          <w:color w:val="93C255"/>
          <w:sz w:val="28"/>
          <w:szCs w:val="28"/>
        </w:rPr>
        <w:br/>
      </w:r>
      <w:r w:rsidR="00410E58" w:rsidRPr="004B5E16">
        <w:rPr>
          <w:rFonts w:ascii="Lato Black" w:hAnsi="Lato Black" w:cs="Lato Black"/>
          <w:b/>
          <w:color w:val="93C255"/>
          <w:sz w:val="28"/>
          <w:szCs w:val="28"/>
        </w:rPr>
        <w:t>Vorbereitung des Raums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476"/>
      </w:tblGrid>
      <w:tr w:rsidR="007D1840" w14:paraId="0E1E93E2" w14:textId="77777777" w:rsidTr="00A51B6C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700DAF51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80BABC3" w14:textId="7CCC4A5F" w:rsidR="007D1840" w:rsidRPr="003626CF" w:rsidRDefault="007D1840" w:rsidP="007D1840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 xml:space="preserve">Wird bei uns </w:t>
            </w:r>
            <w:r>
              <w:rPr>
                <w:rFonts w:ascii="Lato" w:hAnsi="Lato" w:cs="Lato"/>
                <w:b/>
                <w:bCs/>
              </w:rPr>
              <w:t>wie folgt umgesetzt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2C94310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7D1840" w14:paraId="510B5D62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69F04C5" w14:textId="77777777" w:rsidR="007D1840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Höchstzahl der Personen:</w:t>
            </w:r>
          </w:p>
          <w:p w14:paraId="1000562F" w14:textId="673C35AB" w:rsidR="007D1840" w:rsidRPr="0055470F" w:rsidRDefault="007D1840" w:rsidP="007D1840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Lato" w:hAnsi="Lato" w:cs="Lato"/>
              </w:rPr>
            </w:pPr>
            <w:r w:rsidRPr="006D266F">
              <w:rPr>
                <w:rFonts w:ascii="Lato" w:hAnsi="Lato" w:cs="Lato"/>
                <w:sz w:val="20"/>
              </w:rPr>
              <w:t>BY, RP: richtet sich danach, dass im Raum immer 1,5 Meter Abstand zwischen allen Personen gewährleistet sein kann</w:t>
            </w:r>
            <w:r>
              <w:rPr>
                <w:rFonts w:ascii="Lato" w:hAnsi="Lato" w:cs="Lato"/>
                <w:sz w:val="20"/>
              </w:rPr>
              <w:t xml:space="preserve"> (Anhaltspunkt: ca. 3 - 3,5 m² pro Person). </w:t>
            </w:r>
          </w:p>
          <w:p w14:paraId="461BFB20" w14:textId="32160644" w:rsidR="007D1840" w:rsidRPr="005C4F92" w:rsidRDefault="007D1840" w:rsidP="007D1840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Lato" w:hAnsi="Lato" w:cs="Lato"/>
              </w:rPr>
            </w:pPr>
            <w:r>
              <w:rPr>
                <w:rFonts w:ascii="Lato" w:hAnsi="Lato" w:cs="Lato"/>
                <w:sz w:val="20"/>
              </w:rPr>
              <w:t xml:space="preserve">BY, RP: Bei bewegungsorientierten Angeboten: </w:t>
            </w:r>
            <w:r>
              <w:rPr>
                <w:rFonts w:ascii="Lato" w:hAnsi="Lato" w:cs="Lato"/>
                <w:sz w:val="20"/>
              </w:rPr>
              <w:br/>
              <w:t>10 m²/Person (BY); 3 Meter Abstand – und damit ebenfalls ca. 10 m²/Person (RP)</w:t>
            </w:r>
          </w:p>
        </w:tc>
        <w:tc>
          <w:tcPr>
            <w:tcW w:w="4252" w:type="dxa"/>
          </w:tcPr>
          <w:p w14:paraId="3A7DD30B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8160D5D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2065A0E6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332C5E80" w14:textId="66D8EED7" w:rsidR="007D1840" w:rsidRPr="003626CF" w:rsidRDefault="007D1840" w:rsidP="007D1840">
            <w:pPr>
              <w:pStyle w:val="EinfAbs"/>
              <w:spacing w:line="240" w:lineRule="auto"/>
              <w:rPr>
                <w:rFonts w:ascii="Lato" w:hAnsi="Lato"/>
              </w:rPr>
            </w:pPr>
            <w:r w:rsidRPr="004B5E16">
              <w:rPr>
                <w:rFonts w:ascii="Lato" w:hAnsi="Lato" w:cs="Lato"/>
                <w:sz w:val="20"/>
              </w:rPr>
              <w:t>Hygiene am Eingang, Ausgang ist geregelt (möglichst keinen Kontakt zur Türklinke),</w:t>
            </w:r>
            <w:r>
              <w:rPr>
                <w:rFonts w:ascii="Lato" w:hAnsi="Lato" w:cs="Lato"/>
                <w:sz w:val="20"/>
              </w:rPr>
              <w:t xml:space="preserve"> Warteschlangen und Begegnungsverkehr wird vermieden bzw. auch beim Warten ein Mindestabstand von1,5 m gewährleistet</w:t>
            </w:r>
            <w:r w:rsidRPr="004B5E16">
              <w:rPr>
                <w:rFonts w:ascii="Lato" w:hAnsi="Lato" w:cs="Lato"/>
                <w:sz w:val="20"/>
              </w:rPr>
              <w:br/>
              <w:t>Tür steht offen oder …</w:t>
            </w:r>
          </w:p>
        </w:tc>
        <w:tc>
          <w:tcPr>
            <w:tcW w:w="4252" w:type="dxa"/>
          </w:tcPr>
          <w:p w14:paraId="483226FF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470EDDF3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47A48F7A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75DA676D" w14:textId="4D6D4C77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Handdesinfektionsmittel im Eingangsbereich wird bereitgestellt.</w:t>
            </w:r>
          </w:p>
        </w:tc>
        <w:tc>
          <w:tcPr>
            <w:tcW w:w="4252" w:type="dxa"/>
          </w:tcPr>
          <w:p w14:paraId="56BEB290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6CD522CA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169B11D4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F210AF9" w14:textId="5EA8AF78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lastRenderedPageBreak/>
              <w:t xml:space="preserve">Der </w:t>
            </w:r>
            <w:r>
              <w:rPr>
                <w:rFonts w:ascii="Lato" w:hAnsi="Lato" w:cs="Lato"/>
                <w:sz w:val="20"/>
              </w:rPr>
              <w:t>R</w:t>
            </w:r>
            <w:r w:rsidRPr="004B5E16">
              <w:rPr>
                <w:rFonts w:ascii="Lato" w:hAnsi="Lato" w:cs="Lato"/>
                <w:sz w:val="20"/>
              </w:rPr>
              <w:t xml:space="preserve">aum wird vor, während </w:t>
            </w:r>
            <w:r w:rsidRPr="00DE1F26">
              <w:rPr>
                <w:rFonts w:ascii="Lato" w:hAnsi="Lato" w:cs="Lato"/>
                <w:b/>
                <w:bCs/>
                <w:sz w:val="20"/>
              </w:rPr>
              <w:t xml:space="preserve">(mindestens 10 Minuten je volle Stunde Gruppenangebot!) </w:t>
            </w:r>
            <w:r w:rsidRPr="004B5E16">
              <w:rPr>
                <w:rFonts w:ascii="Lato" w:hAnsi="Lato" w:cs="Lato"/>
                <w:sz w:val="20"/>
              </w:rPr>
              <w:t>und auf jeden Fall nach der Zusammenkunft gut gelüftet.</w:t>
            </w:r>
            <w:r>
              <w:rPr>
                <w:rFonts w:ascii="Lato" w:hAnsi="Lato" w:cs="Lato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01AEA929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249C2DF0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713689BA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F7CF3FB" w14:textId="3FCC29EF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Finden mehrere Veranstaltungen an einem Tag statt, muss im Hygienekonzept beschrieben werden wie die Zwischenreinigung, </w:t>
            </w:r>
            <w:r>
              <w:rPr>
                <w:rFonts w:ascii="Lato" w:hAnsi="Lato" w:cs="Lato"/>
                <w:sz w:val="20"/>
              </w:rPr>
              <w:t>Reinigung/</w:t>
            </w:r>
            <w:r w:rsidRPr="004B5E16">
              <w:rPr>
                <w:rFonts w:ascii="Lato" w:hAnsi="Lato" w:cs="Lato"/>
                <w:sz w:val="20"/>
              </w:rPr>
              <w:t xml:space="preserve">Desinfektion von Gegenständen und Lüftung des Raums geschieht und wie sichergestellt wird, dass sich die Besuchergruppen nicht treffen (z.B. Abstand von </w:t>
            </w:r>
            <w:r>
              <w:rPr>
                <w:rFonts w:ascii="Lato" w:hAnsi="Lato" w:cs="Lato"/>
                <w:sz w:val="20"/>
              </w:rPr>
              <w:t>3</w:t>
            </w:r>
            <w:r w:rsidRPr="004B5E16">
              <w:rPr>
                <w:rFonts w:ascii="Lato" w:hAnsi="Lato" w:cs="Lato"/>
                <w:sz w:val="20"/>
              </w:rPr>
              <w:t>0 Minuten zwischen den Veranstaltungen</w:t>
            </w:r>
            <w:r>
              <w:rPr>
                <w:rFonts w:ascii="Lato" w:hAnsi="Lato" w:cs="Lato"/>
                <w:sz w:val="20"/>
              </w:rPr>
              <w:t>, wer reinigt Gegenstände/Flächen, ….</w:t>
            </w:r>
            <w:r w:rsidRPr="004B5E16">
              <w:rPr>
                <w:rFonts w:ascii="Lato" w:hAnsi="Lato" w:cs="Lato"/>
                <w:sz w:val="20"/>
              </w:rPr>
              <w:t>)</w:t>
            </w:r>
          </w:p>
        </w:tc>
        <w:tc>
          <w:tcPr>
            <w:tcW w:w="4252" w:type="dxa"/>
          </w:tcPr>
          <w:p w14:paraId="67A8B9A1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4EE63971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50F31083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4CF8FB17" w14:textId="704D0A13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Alle Gegenstände, die von Personen berührt werden, müssen mit </w:t>
            </w:r>
            <w:r>
              <w:rPr>
                <w:rFonts w:ascii="Lato" w:hAnsi="Lato" w:cs="Lato"/>
                <w:sz w:val="20"/>
              </w:rPr>
              <w:t xml:space="preserve">täglich, bei mehreren Angeboten pro Tag mind. </w:t>
            </w:r>
            <w:proofErr w:type="gramStart"/>
            <w:r>
              <w:rPr>
                <w:rFonts w:ascii="Lato" w:hAnsi="Lato" w:cs="Lato"/>
                <w:sz w:val="20"/>
              </w:rPr>
              <w:t>2 mal</w:t>
            </w:r>
            <w:proofErr w:type="gramEnd"/>
            <w:r>
              <w:rPr>
                <w:rFonts w:ascii="Lato" w:hAnsi="Lato" w:cs="Lato"/>
                <w:sz w:val="20"/>
              </w:rPr>
              <w:t xml:space="preserve"> täglich, gereinigt oder desinfiziert werden </w:t>
            </w:r>
            <w:r w:rsidRPr="004B5E16">
              <w:rPr>
                <w:rFonts w:ascii="Lato" w:hAnsi="Lato" w:cs="Lato"/>
                <w:sz w:val="20"/>
              </w:rPr>
              <w:t>(z.B. Türklinken zum Raum, zu Toiletten, …; Stuhllehnen; Mikrofone; Tischflächen; …)</w:t>
            </w:r>
            <w:r>
              <w:rPr>
                <w:rFonts w:ascii="Lato" w:hAnsi="Lato" w:cs="Lato"/>
                <w:sz w:val="20"/>
              </w:rPr>
              <w:t xml:space="preserve">. </w:t>
            </w:r>
            <w:r>
              <w:rPr>
                <w:rFonts w:ascii="Lato" w:hAnsi="Lato" w:cs="Lato"/>
                <w:sz w:val="20"/>
              </w:rPr>
              <w:br/>
              <w:t>Desinfektionsmittel nie versprühen, sondern verwischen!</w:t>
            </w:r>
          </w:p>
        </w:tc>
        <w:tc>
          <w:tcPr>
            <w:tcW w:w="4252" w:type="dxa"/>
          </w:tcPr>
          <w:p w14:paraId="06C58696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62C8EB2D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46F5B3E9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B28BED5" w14:textId="11DAB6EC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Vor dem </w:t>
            </w:r>
            <w:r>
              <w:rPr>
                <w:rFonts w:ascii="Lato" w:hAnsi="Lato" w:cs="Lato"/>
                <w:sz w:val="20"/>
              </w:rPr>
              <w:t>Eingang und im Gruppenraum</w:t>
            </w:r>
            <w:r w:rsidRPr="004B5E16">
              <w:rPr>
                <w:rFonts w:ascii="Lato" w:hAnsi="Lato" w:cs="Lato"/>
                <w:sz w:val="20"/>
              </w:rPr>
              <w:t xml:space="preserve"> soll</w:t>
            </w:r>
            <w:r>
              <w:rPr>
                <w:rFonts w:ascii="Lato" w:hAnsi="Lato" w:cs="Lato"/>
                <w:sz w:val="20"/>
              </w:rPr>
              <w:t>te</w:t>
            </w:r>
            <w:r w:rsidRPr="004B5E16">
              <w:rPr>
                <w:rFonts w:ascii="Lato" w:hAnsi="Lato" w:cs="Lato"/>
                <w:sz w:val="20"/>
              </w:rPr>
              <w:t xml:space="preserve"> gut sichtbar ein Schild stehen oder Plakat hängen mit den wichtigsten Regeln.</w:t>
            </w:r>
            <w:r>
              <w:rPr>
                <w:rFonts w:ascii="Lato" w:hAnsi="Lato" w:cs="Lato"/>
                <w:sz w:val="20"/>
              </w:rPr>
              <w:t xml:space="preserve"> In den Toiletten muss ein Hinweis auf gründliches Händewaschen hängen. </w:t>
            </w:r>
          </w:p>
        </w:tc>
        <w:tc>
          <w:tcPr>
            <w:tcW w:w="4252" w:type="dxa"/>
          </w:tcPr>
          <w:p w14:paraId="552DB69D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55C37894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4098E7BC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6B4B30FA" w14:textId="715A5F76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Wenn mehr als die Höchstzahl der zugelassenen Teilnehmer zu erwarten </w:t>
            </w:r>
            <w:r>
              <w:rPr>
                <w:rFonts w:ascii="Lato" w:hAnsi="Lato" w:cs="Lato"/>
                <w:sz w:val="20"/>
              </w:rPr>
              <w:t>wären, braucht man ein Konzept (Anmeldesystem o.ä.), damit nicht zu viele Personen am Eingang warten und ggf. abgewiesen werden müssten</w:t>
            </w:r>
          </w:p>
        </w:tc>
        <w:tc>
          <w:tcPr>
            <w:tcW w:w="4252" w:type="dxa"/>
          </w:tcPr>
          <w:p w14:paraId="3EA2C947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6107659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13407A3D" w14:textId="02E56667" w:rsidR="00676B27" w:rsidRDefault="00676B27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35961D6A" w14:textId="77777777" w:rsidR="007D1840" w:rsidRDefault="007D1840" w:rsidP="00A170D8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</w:p>
    <w:p w14:paraId="7CCBFD87" w14:textId="11A5732F" w:rsidR="00410E58" w:rsidRPr="004B5E16" w:rsidRDefault="00410E58" w:rsidP="00A170D8">
      <w:pPr>
        <w:pStyle w:val="EinfAbs"/>
        <w:ind w:left="1134"/>
        <w:rPr>
          <w:b/>
        </w:rPr>
      </w:pPr>
      <w:r w:rsidRPr="004B5E16">
        <w:rPr>
          <w:rFonts w:ascii="Lato Black" w:hAnsi="Lato Black" w:cs="Lato Black"/>
          <w:b/>
          <w:color w:val="93C255"/>
          <w:sz w:val="28"/>
          <w:szCs w:val="28"/>
        </w:rPr>
        <w:t>Einlass</w:t>
      </w:r>
      <w:r w:rsidR="004B5E16">
        <w:rPr>
          <w:rFonts w:ascii="Lato Black" w:hAnsi="Lato Black" w:cs="Lato Black"/>
          <w:b/>
          <w:color w:val="93C255"/>
          <w:sz w:val="28"/>
          <w:szCs w:val="28"/>
        </w:rPr>
        <w:t xml:space="preserve"> / Grundregeln für Teilnehmende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476"/>
      </w:tblGrid>
      <w:tr w:rsidR="007D1840" w14:paraId="0EB12BEB" w14:textId="77777777" w:rsidTr="00A51B6C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1A9D5118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03CBE24" w14:textId="2B0A107D" w:rsidR="007D1840" w:rsidRPr="003626CF" w:rsidRDefault="007D1840" w:rsidP="007D1840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 xml:space="preserve">Wird bei uns </w:t>
            </w:r>
            <w:r>
              <w:rPr>
                <w:rFonts w:ascii="Lato" w:hAnsi="Lato" w:cs="Lato"/>
                <w:b/>
                <w:bCs/>
              </w:rPr>
              <w:t>wie folgt umgesetzt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55573C4D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7D1840" w14:paraId="728D4852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74E89229" w14:textId="77777777" w:rsidR="007D1840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 xml:space="preserve">Der </w:t>
            </w:r>
            <w:r w:rsidRPr="00FB1E93">
              <w:rPr>
                <w:rFonts w:ascii="Lato" w:hAnsi="Lato" w:cs="Lato"/>
                <w:b/>
                <w:bCs/>
                <w:sz w:val="20"/>
              </w:rPr>
              <w:t>Mindestabstand von 1,50 Meter ist einzuhalten</w:t>
            </w:r>
            <w:r>
              <w:rPr>
                <w:rFonts w:ascii="Lato" w:hAnsi="Lato" w:cs="Lato"/>
                <w:sz w:val="20"/>
              </w:rPr>
              <w:t xml:space="preserve"> </w:t>
            </w:r>
            <w:r w:rsidRPr="00F407A8">
              <w:rPr>
                <w:rFonts w:ascii="Lato" w:hAnsi="Lato" w:cs="Lato"/>
                <w:b/>
                <w:bCs/>
                <w:sz w:val="20"/>
              </w:rPr>
              <w:t>(BY, RP)</w:t>
            </w:r>
            <w:r w:rsidRPr="004B5E16">
              <w:rPr>
                <w:rFonts w:ascii="Lato" w:hAnsi="Lato" w:cs="Lato"/>
                <w:sz w:val="20"/>
              </w:rPr>
              <w:t xml:space="preserve"> </w:t>
            </w:r>
          </w:p>
          <w:p w14:paraId="33C27105" w14:textId="77777777" w:rsidR="007D1840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</w:p>
          <w:p w14:paraId="26D3D04D" w14:textId="77777777" w:rsidR="007D1840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Ausnahme (RP): Jugendfreizeiten mit bis zu 25 Personen, sofern die anderen Hygienemaßnahmen beachtet werden</w:t>
            </w:r>
          </w:p>
          <w:p w14:paraId="3DEE96F6" w14:textId="01644A9C" w:rsidR="007D1840" w:rsidRPr="004F5F00" w:rsidRDefault="007D1840" w:rsidP="007D1840">
            <w:pPr>
              <w:pStyle w:val="EinfAbs"/>
              <w:spacing w:line="240" w:lineRule="auto"/>
              <w:rPr>
                <w:rFonts w:ascii="Lato" w:hAnsi="Lato"/>
              </w:rPr>
            </w:pPr>
            <w:r w:rsidRPr="00BE6AC4">
              <w:rPr>
                <w:rFonts w:ascii="Lato" w:hAnsi="Lato" w:cs="Lato"/>
                <w:sz w:val="20"/>
              </w:rPr>
              <w:t>Ausnahme (RP): Sportangebote mit bis zu 10 Personen</w:t>
            </w:r>
          </w:p>
        </w:tc>
        <w:tc>
          <w:tcPr>
            <w:tcW w:w="4252" w:type="dxa"/>
          </w:tcPr>
          <w:p w14:paraId="052224E0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9ED601F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16F005FC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8F34D0A" w14:textId="63765FFF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Verzicht auf übliche Begrüßung </w:t>
            </w:r>
            <w:r w:rsidRPr="004B5E16">
              <w:rPr>
                <w:rFonts w:ascii="Lato" w:hAnsi="Lato" w:cs="Lato"/>
                <w:sz w:val="20"/>
              </w:rPr>
              <w:br/>
              <w:t>(Händedruck, Umarmung, …).</w:t>
            </w:r>
          </w:p>
        </w:tc>
        <w:tc>
          <w:tcPr>
            <w:tcW w:w="4252" w:type="dxa"/>
          </w:tcPr>
          <w:p w14:paraId="78DF2E21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24F99C5B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04790250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B9FCCF3" w14:textId="24366C88" w:rsidR="007D1840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lastRenderedPageBreak/>
              <w:t>BY: MNS tragen (Hygienekonzept Bay. Jugendring – aber sinnvoll bei Angeboten am Platz den MNS dann abzunehmen, analog Schule)</w:t>
            </w:r>
          </w:p>
          <w:p w14:paraId="556A6870" w14:textId="140C0093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RP: MNS tragen; nur wenn an festem Platz mit 1,5 Metern sitzend an festen Sitzplätzen (ohne dass Stühle verrückt werden dürfen), darf MNS abgenommen werden</w:t>
            </w:r>
          </w:p>
        </w:tc>
        <w:tc>
          <w:tcPr>
            <w:tcW w:w="4252" w:type="dxa"/>
          </w:tcPr>
          <w:p w14:paraId="6E35753D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13DF9C39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64CF7C87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311C616F" w14:textId="65B3986C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Jeder Teilnehmende wird gebeten, sich vor Eintritt die Hände zu desinfizieren oder gründlich (mind. 20-30 s) mit Seife zu waschen.</w:t>
            </w:r>
          </w:p>
        </w:tc>
        <w:tc>
          <w:tcPr>
            <w:tcW w:w="4252" w:type="dxa"/>
          </w:tcPr>
          <w:p w14:paraId="28D2ABAE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3510E936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1CBE0553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22E35D15" w14:textId="44D11DD3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>Personen mit Krankheitssymptomen werden abgewiesen; möglichst durch Befragung (Kontakt zu Menschen mit Corona-Erkrankung, Husten, Schnupfen, Atemnot) am Eingang oder Fiebermessen</w:t>
            </w:r>
          </w:p>
        </w:tc>
        <w:tc>
          <w:tcPr>
            <w:tcW w:w="4252" w:type="dxa"/>
          </w:tcPr>
          <w:p w14:paraId="0776BA9C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70E1AD30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4E14C2C2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3D22736F" w14:textId="36FEA4F2" w:rsidR="007D1840" w:rsidRPr="00C15C1E" w:rsidRDefault="007D1840" w:rsidP="007D1840">
            <w:pPr>
              <w:pStyle w:val="EinfAbs"/>
              <w:spacing w:line="240" w:lineRule="auto"/>
              <w:rPr>
                <w:rFonts w:ascii="Lato" w:hAnsi="Lato" w:cs="Lato"/>
              </w:rPr>
            </w:pPr>
            <w:r w:rsidRPr="00874129">
              <w:rPr>
                <w:rFonts w:ascii="Lato" w:hAnsi="Lato" w:cs="Lato"/>
                <w:sz w:val="20"/>
              </w:rPr>
              <w:t>Personen die an Corona erkrankt waren dürfen erst nach Freigabe durch das Gesundheitsamt teilnehmen</w:t>
            </w:r>
          </w:p>
        </w:tc>
        <w:tc>
          <w:tcPr>
            <w:tcW w:w="4252" w:type="dxa"/>
          </w:tcPr>
          <w:p w14:paraId="6DB34A21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122FC7E8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00F86098" w14:textId="77777777" w:rsidTr="00A51B6C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FA13AE2" w14:textId="32244991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 w:rsidRPr="004B5E16">
              <w:rPr>
                <w:rFonts w:ascii="Lato" w:hAnsi="Lato" w:cs="Lato"/>
                <w:sz w:val="20"/>
              </w:rPr>
              <w:t xml:space="preserve">Zur Nachverfolgung die Teilnehmenden dokumentieren. </w:t>
            </w:r>
            <w:r>
              <w:rPr>
                <w:rFonts w:ascii="Lato" w:hAnsi="Lato" w:cs="Lato"/>
                <w:sz w:val="20"/>
              </w:rPr>
              <w:t>Liste mit Name des Angebots, Datum und Uhrzeit, Name, Adresse oder Telefonnummer.</w:t>
            </w:r>
          </w:p>
        </w:tc>
        <w:tc>
          <w:tcPr>
            <w:tcW w:w="4252" w:type="dxa"/>
          </w:tcPr>
          <w:p w14:paraId="075CB929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476" w:type="dxa"/>
          </w:tcPr>
          <w:p w14:paraId="0B381132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7305A246" w14:textId="4E37A011" w:rsidR="00676B27" w:rsidRDefault="00676B27" w:rsidP="00FE0124">
      <w:pPr>
        <w:pStyle w:val="EinfAbs"/>
        <w:ind w:left="1134" w:right="566"/>
        <w:rPr>
          <w:rFonts w:ascii="Lato" w:hAnsi="Lato" w:cs="Lato"/>
        </w:rPr>
      </w:pPr>
    </w:p>
    <w:p w14:paraId="47048710" w14:textId="4B9D78C0" w:rsidR="007D1840" w:rsidRDefault="007D1840" w:rsidP="00FE0124">
      <w:pPr>
        <w:pStyle w:val="EinfAbs"/>
        <w:ind w:left="1134" w:right="566"/>
        <w:rPr>
          <w:rFonts w:ascii="Lato" w:hAnsi="Lato" w:cs="Lato"/>
        </w:rPr>
      </w:pPr>
    </w:p>
    <w:p w14:paraId="732E31AB" w14:textId="77777777" w:rsidR="007D1840" w:rsidRDefault="007D1840" w:rsidP="00FE0124">
      <w:pPr>
        <w:pStyle w:val="EinfAbs"/>
        <w:ind w:left="1134" w:right="566"/>
        <w:rPr>
          <w:rFonts w:ascii="Lato" w:hAnsi="Lato" w:cs="Lato"/>
        </w:rPr>
      </w:pPr>
      <w:bookmarkStart w:id="0" w:name="_GoBack"/>
      <w:bookmarkEnd w:id="0"/>
    </w:p>
    <w:p w14:paraId="199E0C94" w14:textId="1079A1C1" w:rsidR="00773C74" w:rsidRDefault="00410E58" w:rsidP="00773C74">
      <w:pPr>
        <w:pStyle w:val="EinfAbs"/>
        <w:ind w:left="1134"/>
        <w:rPr>
          <w:rFonts w:ascii="Lato Black" w:hAnsi="Lato Black" w:cs="Lato Black"/>
          <w:b/>
          <w:color w:val="93C255"/>
          <w:sz w:val="28"/>
          <w:szCs w:val="28"/>
        </w:rPr>
      </w:pPr>
      <w:r w:rsidRPr="004B5E16">
        <w:rPr>
          <w:rFonts w:ascii="Lato Black" w:hAnsi="Lato Black" w:cs="Lato Black"/>
          <w:b/>
          <w:color w:val="93C255"/>
          <w:sz w:val="28"/>
          <w:szCs w:val="28"/>
        </w:rPr>
        <w:t>Programmgestaltung</w:t>
      </w:r>
    </w:p>
    <w:tbl>
      <w:tblPr>
        <w:tblStyle w:val="Tabellenraster"/>
        <w:tblW w:w="0" w:type="auto"/>
        <w:tblInd w:w="1134" w:type="dxa"/>
        <w:tblLook w:val="04A0" w:firstRow="1" w:lastRow="0" w:firstColumn="1" w:lastColumn="0" w:noHBand="0" w:noVBand="1"/>
      </w:tblPr>
      <w:tblGrid>
        <w:gridCol w:w="5382"/>
        <w:gridCol w:w="4252"/>
        <w:gridCol w:w="783"/>
      </w:tblGrid>
      <w:tr w:rsidR="007D1840" w14:paraId="274A2426" w14:textId="77777777" w:rsidTr="00507687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14:paraId="64E47C24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  <w:r w:rsidRPr="003626CF">
              <w:rPr>
                <w:rFonts w:ascii="Lato" w:hAnsi="Lato" w:cs="Lato"/>
                <w:b/>
              </w:rPr>
              <w:t>Bestimmung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C7B5CE7" w14:textId="31FE2D69" w:rsidR="007D1840" w:rsidRPr="003626CF" w:rsidRDefault="007D1840" w:rsidP="007D1840">
            <w:pPr>
              <w:pStyle w:val="EinfAbs"/>
              <w:rPr>
                <w:rFonts w:ascii="Lato" w:hAnsi="Lato" w:cs="Lato"/>
                <w:b/>
                <w:bCs/>
              </w:rPr>
            </w:pPr>
            <w:r w:rsidRPr="003626CF">
              <w:rPr>
                <w:rFonts w:ascii="Lato" w:hAnsi="Lato" w:cs="Lato"/>
                <w:b/>
                <w:bCs/>
              </w:rPr>
              <w:t xml:space="preserve">Wird bei uns </w:t>
            </w:r>
            <w:r>
              <w:rPr>
                <w:rFonts w:ascii="Lato" w:hAnsi="Lato" w:cs="Lato"/>
                <w:b/>
                <w:bCs/>
              </w:rPr>
              <w:t>wie folgt umgesetzt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14:paraId="13A7CC02" w14:textId="77777777" w:rsidR="007D1840" w:rsidRPr="003626CF" w:rsidRDefault="007D1840" w:rsidP="007D1840">
            <w:pPr>
              <w:pStyle w:val="EinfAbs"/>
              <w:ind w:right="566"/>
              <w:rPr>
                <w:rFonts w:ascii="Lato" w:hAnsi="Lato" w:cs="Lato"/>
                <w:b/>
              </w:rPr>
            </w:pPr>
          </w:p>
        </w:tc>
      </w:tr>
      <w:tr w:rsidR="007D1840" w14:paraId="7BC249CF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4173361E" w14:textId="77777777" w:rsidR="007D1840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Empfehlung: k</w:t>
            </w:r>
            <w:r w:rsidRPr="004B5E16">
              <w:rPr>
                <w:rFonts w:ascii="Lato" w:hAnsi="Lato"/>
                <w:sz w:val="20"/>
              </w:rPr>
              <w:t>ein gemeinsamer Gesang</w:t>
            </w:r>
            <w:r>
              <w:rPr>
                <w:rFonts w:ascii="Lato" w:hAnsi="Lato"/>
                <w:sz w:val="20"/>
              </w:rPr>
              <w:t xml:space="preserve"> </w:t>
            </w:r>
            <w:r>
              <w:rPr>
                <w:rFonts w:ascii="Lato" w:hAnsi="Lato"/>
                <w:sz w:val="20"/>
              </w:rPr>
              <w:br/>
              <w:t>RP: Gesang und Chor nach Möglichkeit im Freien. Abstand ist zu verdoppeln – 3 Meter.</w:t>
            </w:r>
          </w:p>
          <w:p w14:paraId="3416098F" w14:textId="6A155B89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BY: Musikunterricht außerhalb von Schulen Mindestabstand von 2 Metern. Analog bei Gesang in Jugendarbeit ebenfalls mind. 2 Meter Abstand</w:t>
            </w:r>
          </w:p>
        </w:tc>
        <w:tc>
          <w:tcPr>
            <w:tcW w:w="4252" w:type="dxa"/>
          </w:tcPr>
          <w:p w14:paraId="4C797EDA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6C044B1B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31C1621C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1497318F" w14:textId="5E11A064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 xml:space="preserve">Keine Spiele mit „Kontakt“ oder engem (&lt; 1,5 Meter) Zusammensein (z.B. kein Kicker; jedoch Billard oder Tischtennis erlaubt). Ausnahme: RP bei Jugendfreizeiten bis 25 Personen </w:t>
            </w:r>
          </w:p>
        </w:tc>
        <w:tc>
          <w:tcPr>
            <w:tcW w:w="4252" w:type="dxa"/>
          </w:tcPr>
          <w:p w14:paraId="07550548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63B855D3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4330D000" w14:textId="77777777" w:rsidTr="007D1840">
        <w:trPr>
          <w:cantSplit/>
          <w:trHeight w:val="660"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62DD9992" w14:textId="0E2CCE3B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Gegenstände möglichst nur von einer Person nutzen oder zwischendurch reinigen/desinfizieren, nicht an andere Personen in der Gruppe verleihen</w:t>
            </w:r>
          </w:p>
        </w:tc>
        <w:tc>
          <w:tcPr>
            <w:tcW w:w="4252" w:type="dxa"/>
          </w:tcPr>
          <w:p w14:paraId="6A59683A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03007262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3C9220F3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6F7905C8" w14:textId="1D5AB91E" w:rsidR="007D1840" w:rsidRPr="007D1840" w:rsidRDefault="007D1840" w:rsidP="007D1840">
            <w:pPr>
              <w:pStyle w:val="EinfAbs"/>
              <w:spacing w:line="240" w:lineRule="auto"/>
              <w:rPr>
                <w:rFonts w:ascii="Lato" w:hAnsi="Lato"/>
                <w:color w:val="FF0000"/>
                <w:sz w:val="20"/>
              </w:rPr>
            </w:pPr>
            <w:r>
              <w:rPr>
                <w:rFonts w:ascii="Lato" w:hAnsi="Lato"/>
                <w:sz w:val="20"/>
              </w:rPr>
              <w:lastRenderedPageBreak/>
              <w:t>Bewegungs-/Actionspiele mit vermehrtem Aerosolausstoß: möglichst im Freien durchführen, Abstand einhalten. BY/RP: auf größeren Raumbedarf von ca. 10 m² pro Person achten!</w:t>
            </w:r>
            <w:r w:rsidRPr="007C2029">
              <w:rPr>
                <w:rFonts w:ascii="Lato" w:hAnsi="Lato"/>
                <w:color w:val="FF000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10DFCAE9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74780CDB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6510509B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86C6A0E" w14:textId="089F2423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/>
                <w:sz w:val="20"/>
              </w:rPr>
            </w:pPr>
            <w:r w:rsidRPr="004B5E16">
              <w:rPr>
                <w:rFonts w:ascii="Lato" w:hAnsi="Lato"/>
                <w:sz w:val="20"/>
              </w:rPr>
              <w:t xml:space="preserve">Alle zu erwartenden Teilnehmer werden vorher über die Maßnahmen informiert, damit es nicht zu Irritationen kommt. </w:t>
            </w:r>
            <w:r>
              <w:rPr>
                <w:rFonts w:ascii="Lato" w:hAnsi="Lato"/>
                <w:sz w:val="20"/>
              </w:rPr>
              <w:t>Je nach Alter und Möglichkeit Maßnahmen auch partizipativ im Vorfeld besprechen (Empfehlung BY, auch in RP, – z.B. per Mitglieder</w:t>
            </w:r>
            <w:r>
              <w:rPr>
                <w:rFonts w:ascii="Lato" w:hAnsi="Lato"/>
                <w:sz w:val="20"/>
              </w:rPr>
              <w:softHyphen/>
              <w:t>versammlung online im Vorfeld).</w:t>
            </w:r>
          </w:p>
        </w:tc>
        <w:tc>
          <w:tcPr>
            <w:tcW w:w="4252" w:type="dxa"/>
          </w:tcPr>
          <w:p w14:paraId="422D49FE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5E7C63DF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  <w:tr w:rsidR="007D1840" w14:paraId="7B9ECECE" w14:textId="77777777" w:rsidTr="00507687">
        <w:trPr>
          <w:cantSplit/>
        </w:trPr>
        <w:tc>
          <w:tcPr>
            <w:tcW w:w="5382" w:type="dxa"/>
            <w:tcMar>
              <w:top w:w="340" w:type="dxa"/>
              <w:bottom w:w="340" w:type="dxa"/>
            </w:tcMar>
          </w:tcPr>
          <w:p w14:paraId="006D0ABE" w14:textId="1710083A" w:rsidR="007D1840" w:rsidRPr="004B5E16" w:rsidRDefault="007D1840" w:rsidP="007D1840">
            <w:pPr>
              <w:pStyle w:val="EinfAbs"/>
              <w:spacing w:line="240" w:lineRule="auto"/>
              <w:rPr>
                <w:rFonts w:ascii="Lato" w:hAnsi="Lato" w:cs="Lato"/>
                <w:sz w:val="20"/>
              </w:rPr>
            </w:pPr>
            <w:r>
              <w:rPr>
                <w:rFonts w:ascii="Lato" w:hAnsi="Lato" w:cs="Lato"/>
                <w:sz w:val="20"/>
              </w:rPr>
              <w:t>BY, RP: Bei Verpflegung die Vorgaben für Gastronomie einhalten (siehe Checkliste Veranstaltungen).</w:t>
            </w:r>
          </w:p>
        </w:tc>
        <w:tc>
          <w:tcPr>
            <w:tcW w:w="4252" w:type="dxa"/>
          </w:tcPr>
          <w:p w14:paraId="7241C248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  <w:tc>
          <w:tcPr>
            <w:tcW w:w="783" w:type="dxa"/>
          </w:tcPr>
          <w:p w14:paraId="5FC74B40" w14:textId="77777777" w:rsidR="007D1840" w:rsidRDefault="007D1840" w:rsidP="007D1840">
            <w:pPr>
              <w:pStyle w:val="EinfAbs"/>
              <w:ind w:right="566"/>
              <w:rPr>
                <w:rFonts w:ascii="Lato" w:hAnsi="Lato" w:cs="Lato"/>
              </w:rPr>
            </w:pPr>
          </w:p>
        </w:tc>
      </w:tr>
    </w:tbl>
    <w:p w14:paraId="0080DE12" w14:textId="6450C1F4" w:rsidR="00551662" w:rsidRPr="00551662" w:rsidRDefault="00551662" w:rsidP="00551662">
      <w:pPr>
        <w:tabs>
          <w:tab w:val="left" w:pos="3440"/>
        </w:tabs>
      </w:pPr>
    </w:p>
    <w:sectPr w:rsidR="00551662" w:rsidRPr="00551662" w:rsidSect="0050768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0" w:bottom="284" w:left="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0643" w14:textId="77777777" w:rsidR="00090EC4" w:rsidRDefault="00090EC4" w:rsidP="00E2250B">
      <w:pPr>
        <w:spacing w:after="0" w:line="240" w:lineRule="auto"/>
      </w:pPr>
      <w:r>
        <w:separator/>
      </w:r>
    </w:p>
  </w:endnote>
  <w:endnote w:type="continuationSeparator" w:id="0">
    <w:p w14:paraId="1CE589F5" w14:textId="77777777" w:rsidR="00090EC4" w:rsidRDefault="00090EC4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13639"/>
      <w:docPartObj>
        <w:docPartGallery w:val="Page Numbers (Bottom of Page)"/>
        <w:docPartUnique/>
      </w:docPartObj>
    </w:sdtPr>
    <w:sdtEndPr/>
    <w:sdtContent>
      <w:p w14:paraId="32E79631" w14:textId="7FCD9E80" w:rsidR="00FE0124" w:rsidRDefault="00A170D8" w:rsidP="00A170D8">
        <w:pPr>
          <w:pStyle w:val="Fuzeile"/>
          <w:ind w:right="566"/>
        </w:pPr>
        <w:r>
          <w:t xml:space="preserve">                                SWD-EC-Verband </w:t>
        </w:r>
        <w:r w:rsidR="005C4F92">
          <w:t xml:space="preserve">Jugendarbeit </w:t>
        </w:r>
        <w:r w:rsidR="00226726">
          <w:t xml:space="preserve">RP und Bayern </w:t>
        </w:r>
        <w:r>
          <w:t xml:space="preserve">- Version </w:t>
        </w:r>
        <w:r w:rsidR="000E4659">
          <w:t>3</w:t>
        </w:r>
        <w:r>
          <w:t xml:space="preserve"> / Stand: </w:t>
        </w:r>
        <w:r w:rsidR="007D1840">
          <w:t>01</w:t>
        </w:r>
        <w:r>
          <w:t>.0</w:t>
        </w:r>
        <w:r w:rsidR="007D1840">
          <w:t>7</w:t>
        </w:r>
        <w:r>
          <w:t xml:space="preserve">.2020                                                                                                </w:t>
        </w:r>
        <w:r w:rsidR="000829E9">
          <w:fldChar w:fldCharType="begin"/>
        </w:r>
        <w:r w:rsidR="000829E9">
          <w:instrText>PAGE   \* MERGEFORMAT</w:instrText>
        </w:r>
        <w:r w:rsidR="000829E9">
          <w:fldChar w:fldCharType="separate"/>
        </w:r>
        <w:r w:rsidR="007D1840">
          <w:rPr>
            <w:noProof/>
          </w:rPr>
          <w:t>5</w:t>
        </w:r>
        <w:r w:rsidR="000829E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CFBE" w14:textId="77777777" w:rsidR="00090EC4" w:rsidRDefault="00090EC4" w:rsidP="00E2250B">
      <w:pPr>
        <w:spacing w:after="0" w:line="240" w:lineRule="auto"/>
      </w:pPr>
      <w:r>
        <w:separator/>
      </w:r>
    </w:p>
  </w:footnote>
  <w:footnote w:type="continuationSeparator" w:id="0">
    <w:p w14:paraId="171C6635" w14:textId="77777777" w:rsidR="00090EC4" w:rsidRDefault="00090EC4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7E98" w14:textId="77777777" w:rsidR="00FE0124" w:rsidRDefault="007D1840">
    <w:pPr>
      <w:pStyle w:val="Kopfzeile"/>
    </w:pPr>
    <w:r>
      <w:rPr>
        <w:noProof/>
        <w:lang w:eastAsia="de-DE"/>
      </w:rPr>
      <w:pict w14:anchorId="4EC51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0D0" w14:textId="77777777" w:rsidR="00FE0124" w:rsidRDefault="007D1840">
    <w:pPr>
      <w:pStyle w:val="Kopfzeile"/>
    </w:pPr>
    <w:r>
      <w:rPr>
        <w:noProof/>
        <w:lang w:eastAsia="de-DE"/>
      </w:rPr>
      <w:pict w14:anchorId="7B0A1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1pt;margin-top:-56.4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3144" w14:textId="77777777" w:rsidR="00FE0124" w:rsidRDefault="007D1840">
    <w:pPr>
      <w:pStyle w:val="Kopfzeile"/>
    </w:pPr>
    <w:r>
      <w:rPr>
        <w:noProof/>
        <w:lang w:eastAsia="de-DE"/>
      </w:rPr>
      <w:pict w14:anchorId="4E01D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3BA"/>
    <w:multiLevelType w:val="hybridMultilevel"/>
    <w:tmpl w:val="1D384544"/>
    <w:lvl w:ilvl="0" w:tplc="FC9688C2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807"/>
    <w:multiLevelType w:val="hybridMultilevel"/>
    <w:tmpl w:val="E74E4982"/>
    <w:lvl w:ilvl="0" w:tplc="01A2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7AA0"/>
    <w:multiLevelType w:val="hybridMultilevel"/>
    <w:tmpl w:val="AF167506"/>
    <w:lvl w:ilvl="0" w:tplc="A786683E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0B"/>
    <w:rsid w:val="0000030C"/>
    <w:rsid w:val="00015CB0"/>
    <w:rsid w:val="00034D18"/>
    <w:rsid w:val="00060FBC"/>
    <w:rsid w:val="000771F6"/>
    <w:rsid w:val="000829E9"/>
    <w:rsid w:val="00090EC4"/>
    <w:rsid w:val="000A3480"/>
    <w:rsid w:val="000B4EF8"/>
    <w:rsid w:val="000B7DC7"/>
    <w:rsid w:val="000C2B91"/>
    <w:rsid w:val="000E4659"/>
    <w:rsid w:val="000F07AF"/>
    <w:rsid w:val="000F217E"/>
    <w:rsid w:val="001038F7"/>
    <w:rsid w:val="00111C8F"/>
    <w:rsid w:val="00143FE4"/>
    <w:rsid w:val="001633CF"/>
    <w:rsid w:val="00193BC0"/>
    <w:rsid w:val="00194489"/>
    <w:rsid w:val="001E7075"/>
    <w:rsid w:val="001F1D96"/>
    <w:rsid w:val="001F5893"/>
    <w:rsid w:val="002235A5"/>
    <w:rsid w:val="002251DE"/>
    <w:rsid w:val="00226726"/>
    <w:rsid w:val="00234791"/>
    <w:rsid w:val="00236C65"/>
    <w:rsid w:val="00297B28"/>
    <w:rsid w:val="002B3A6E"/>
    <w:rsid w:val="002C1AD2"/>
    <w:rsid w:val="002D5EB1"/>
    <w:rsid w:val="002E512A"/>
    <w:rsid w:val="002F2913"/>
    <w:rsid w:val="00302ADF"/>
    <w:rsid w:val="003040C8"/>
    <w:rsid w:val="003107C4"/>
    <w:rsid w:val="003366B7"/>
    <w:rsid w:val="003626CF"/>
    <w:rsid w:val="003A4A58"/>
    <w:rsid w:val="003A72B3"/>
    <w:rsid w:val="003D43D7"/>
    <w:rsid w:val="003E0783"/>
    <w:rsid w:val="00410E58"/>
    <w:rsid w:val="0041698B"/>
    <w:rsid w:val="00423A25"/>
    <w:rsid w:val="00480214"/>
    <w:rsid w:val="004B54C1"/>
    <w:rsid w:val="004B5E16"/>
    <w:rsid w:val="004C26BD"/>
    <w:rsid w:val="004C44D9"/>
    <w:rsid w:val="004D701A"/>
    <w:rsid w:val="004F5F00"/>
    <w:rsid w:val="00507687"/>
    <w:rsid w:val="00510342"/>
    <w:rsid w:val="00512D71"/>
    <w:rsid w:val="0053091B"/>
    <w:rsid w:val="0053684E"/>
    <w:rsid w:val="00551662"/>
    <w:rsid w:val="00551EB2"/>
    <w:rsid w:val="0055470F"/>
    <w:rsid w:val="005701DE"/>
    <w:rsid w:val="005704E4"/>
    <w:rsid w:val="00581CD7"/>
    <w:rsid w:val="00591FA3"/>
    <w:rsid w:val="005954B6"/>
    <w:rsid w:val="005A23D3"/>
    <w:rsid w:val="005C0931"/>
    <w:rsid w:val="005C4F92"/>
    <w:rsid w:val="005C699A"/>
    <w:rsid w:val="00613433"/>
    <w:rsid w:val="00626B72"/>
    <w:rsid w:val="00676B27"/>
    <w:rsid w:val="00683CF4"/>
    <w:rsid w:val="006A61B0"/>
    <w:rsid w:val="006C0B97"/>
    <w:rsid w:val="006D266F"/>
    <w:rsid w:val="006D66ED"/>
    <w:rsid w:val="006E1718"/>
    <w:rsid w:val="00700C6C"/>
    <w:rsid w:val="00707063"/>
    <w:rsid w:val="00715B7A"/>
    <w:rsid w:val="00727435"/>
    <w:rsid w:val="00773C74"/>
    <w:rsid w:val="007A448F"/>
    <w:rsid w:val="007C03BD"/>
    <w:rsid w:val="007C2029"/>
    <w:rsid w:val="007C7BF2"/>
    <w:rsid w:val="007D1840"/>
    <w:rsid w:val="007D28AE"/>
    <w:rsid w:val="007E1AA7"/>
    <w:rsid w:val="007E6EF1"/>
    <w:rsid w:val="008114C0"/>
    <w:rsid w:val="00874129"/>
    <w:rsid w:val="00874425"/>
    <w:rsid w:val="008846A6"/>
    <w:rsid w:val="008A2D90"/>
    <w:rsid w:val="008C643F"/>
    <w:rsid w:val="00902F11"/>
    <w:rsid w:val="00906FF3"/>
    <w:rsid w:val="00912856"/>
    <w:rsid w:val="00923F43"/>
    <w:rsid w:val="0092568E"/>
    <w:rsid w:val="00935CC7"/>
    <w:rsid w:val="00965CAE"/>
    <w:rsid w:val="00967805"/>
    <w:rsid w:val="0098092F"/>
    <w:rsid w:val="00984EA8"/>
    <w:rsid w:val="009B5C3A"/>
    <w:rsid w:val="00A03173"/>
    <w:rsid w:val="00A170D8"/>
    <w:rsid w:val="00A34EBC"/>
    <w:rsid w:val="00A45689"/>
    <w:rsid w:val="00A51B6C"/>
    <w:rsid w:val="00A56C4C"/>
    <w:rsid w:val="00A9014F"/>
    <w:rsid w:val="00A90F3F"/>
    <w:rsid w:val="00AB5770"/>
    <w:rsid w:val="00AD6852"/>
    <w:rsid w:val="00AE27CE"/>
    <w:rsid w:val="00B07050"/>
    <w:rsid w:val="00B31B7C"/>
    <w:rsid w:val="00B5155D"/>
    <w:rsid w:val="00B55AA6"/>
    <w:rsid w:val="00B90DA8"/>
    <w:rsid w:val="00B93A57"/>
    <w:rsid w:val="00BD2164"/>
    <w:rsid w:val="00BE6AC4"/>
    <w:rsid w:val="00C10B4C"/>
    <w:rsid w:val="00C1106C"/>
    <w:rsid w:val="00C15C1E"/>
    <w:rsid w:val="00C30612"/>
    <w:rsid w:val="00C41731"/>
    <w:rsid w:val="00C44BBF"/>
    <w:rsid w:val="00C46861"/>
    <w:rsid w:val="00C56D70"/>
    <w:rsid w:val="00C625F4"/>
    <w:rsid w:val="00C63FFE"/>
    <w:rsid w:val="00CA6981"/>
    <w:rsid w:val="00CC5686"/>
    <w:rsid w:val="00CD211F"/>
    <w:rsid w:val="00D05C37"/>
    <w:rsid w:val="00D37521"/>
    <w:rsid w:val="00D40D5F"/>
    <w:rsid w:val="00D430B0"/>
    <w:rsid w:val="00D717D4"/>
    <w:rsid w:val="00DD4312"/>
    <w:rsid w:val="00DD4C4D"/>
    <w:rsid w:val="00DE1F26"/>
    <w:rsid w:val="00E027E2"/>
    <w:rsid w:val="00E2250B"/>
    <w:rsid w:val="00E244F7"/>
    <w:rsid w:val="00E26C69"/>
    <w:rsid w:val="00E33FED"/>
    <w:rsid w:val="00E861C1"/>
    <w:rsid w:val="00EA3B5C"/>
    <w:rsid w:val="00EE13A2"/>
    <w:rsid w:val="00EE75DF"/>
    <w:rsid w:val="00F105C0"/>
    <w:rsid w:val="00F2485E"/>
    <w:rsid w:val="00F35348"/>
    <w:rsid w:val="00F353EC"/>
    <w:rsid w:val="00F407A8"/>
    <w:rsid w:val="00F50FE4"/>
    <w:rsid w:val="00F86348"/>
    <w:rsid w:val="00F910CC"/>
    <w:rsid w:val="00FB1E93"/>
    <w:rsid w:val="00FE0124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9EFFB3"/>
  <w15:chartTrackingRefBased/>
  <w15:docId w15:val="{5FC723EB-1EBF-4D71-9DC7-39880C1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7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6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AE27CE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0E58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1CA8A32791F4FA04D2AE6DBB421AA" ma:contentTypeVersion="2" ma:contentTypeDescription="Ein neues Dokument erstellen." ma:contentTypeScope="" ma:versionID="fe849aa97b271eb2e0f81d02e121a72c">
  <xsd:schema xmlns:xsd="http://www.w3.org/2001/XMLSchema" xmlns:xs="http://www.w3.org/2001/XMLSchema" xmlns:p="http://schemas.microsoft.com/office/2006/metadata/properties" xmlns:ns2="96a3a64a-292d-4efe-a109-7c20ae4f32ae" targetNamespace="http://schemas.microsoft.com/office/2006/metadata/properties" ma:root="true" ma:fieldsID="07f6afe55dbd6299cad3a02ffafcff55" ns2:_="">
    <xsd:import namespace="96a3a64a-292d-4efe-a109-7c20ae4f3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3a64a-292d-4efe-a109-7c20ae4f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7194-A142-4CE9-A388-62A8C617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3a64a-292d-4efe-a109-7c20ae4f3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3A0B7-B38A-4818-97A5-E268C09A950D}">
  <ds:schemaRefs>
    <ds:schemaRef ds:uri="96a3a64a-292d-4efe-a109-7c20ae4f32a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B15AF8-C235-45D1-B178-D45EB8FF8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838B1-D8B9-46BA-B3D1-629AF413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Patrick Veihelmann</cp:lastModifiedBy>
  <cp:revision>6</cp:revision>
  <cp:lastPrinted>2020-06-02T13:30:00Z</cp:lastPrinted>
  <dcterms:created xsi:type="dcterms:W3CDTF">2020-06-29T16:12:00Z</dcterms:created>
  <dcterms:modified xsi:type="dcterms:W3CDTF">2020-06-30T15:51:00Z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0x0101002BD1CA8A32791F4FA04D2AE6DBB421AA</vt:lpwstr>
  </property>
</Properties>
</file>